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docProps/app.xml" ContentType="application/vnd.openxmlformats-officedocument.extended-properties+xml"/>
  <Override PartName="/word/settings.xml" ContentType="application/vnd.openxmlformats-officedocument.wordprocessingml.settings+xml"/>
  <Override PartName="/word/theme/theme1.xml" ContentType="application/vnd.openxmlformats-officedocument.theme+xml"/>
  <Override PartName="/word/fontTable.xml" ContentType="application/vnd.openxmlformats-officedocument.wordprocessingml.fontTable+xml"/>
  <Override PartName="/docProps/core.xml" ContentType="application/vnd.openxmlformats-package.core-properties+xml"/>
  <Override PartName="/docProps/custom.xml" ContentType="application/vnd.openxmlformats-officedocument.custom-properties+xml"/>
</Types>
</file>

<file path=_rels/.rels><?xml version="1.0" encoding="UTF-8" standalone="yes"?>
<Relationships xmlns="http://schemas.openxmlformats.org/package/2006/relationships"><Relationship Id="rId1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3" Type="http://schemas.openxmlformats.org/officeDocument/2006/relationships/officeDocument" Target="word/document.xml"/><Relationship Id="rId4" Type="http://schemas.openxmlformats.org/officeDocument/2006/relationships/custom-properties" Target="docProps/custom.xml"/></Relationships>

</file>

<file path=word/document.xml><?xml version="1.0" encoding="utf-8"?>
<w:document xmlns:mc="http://schemas.openxmlformats.org/markup-compatibility/2006"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 xmlns:a="http://schemas.openxmlformats.org/drawingml/2006/main" xmlns:pic="http://schemas.openxmlformats.org/drawingml/2006/picture" xmlns:wpg="http://schemas.microsoft.com/office/word/2010/wordprocessingGroup" xmlns:wps="http://schemas.microsoft.com/office/word/2010/wordprocessingShape" xmlns:w14="http://schemas.microsoft.com/office/word/2010/wordml" mc:Ignorable="w14" xml:space="preserve">
  <w:body>
    <w:p>
      <w:pPr>
        <w:pStyle w:val="Heading1"/>
      </w:pPr>
      <w:r>
        <w:rPr>
          <w:spacing w:val="4"/>
        </w:rPr>
        <w:t>Sigglesthorne</w:t>
      </w:r>
      <w:r>
        <w:rPr>
          <w:spacing w:val="29"/>
        </w:rPr>
        <w:t> </w:t>
      </w:r>
      <w:r>
        <w:rPr>
          <w:spacing w:val="4"/>
        </w:rPr>
        <w:t>Parish</w:t>
      </w:r>
      <w:r>
        <w:rPr>
          <w:spacing w:val="35"/>
        </w:rPr>
        <w:t> </w:t>
      </w:r>
      <w:r>
        <w:rPr>
          <w:spacing w:val="-2"/>
        </w:rPr>
        <w:t>Coouncil</w:t>
      </w:r>
    </w:p>
    <w:p>
      <w:pPr>
        <w:pStyle w:val="Title"/>
      </w:pPr>
      <w:r>
        <w:rPr>
          <w:spacing w:val="-2"/>
          <w:w w:val="110"/>
        </w:rPr>
        <w:t>Minutes</w:t>
      </w:r>
    </w:p>
    <w:p>
      <w:pPr>
        <w:pStyle w:val="Heading1"/>
        <w:spacing w:before="181"/>
      </w:pPr>
      <w:r>
        <w:rPr>
          <w:w w:val="105"/>
        </w:rPr>
        <w:t>11</w:t>
      </w:r>
      <w:r>
        <w:rPr>
          <w:w w:val="105"/>
          <w:position w:val="10"/>
          <w:sz w:val="17"/>
        </w:rPr>
        <w:t>th</w:t>
      </w:r>
      <w:r>
        <w:rPr>
          <w:spacing w:val="13"/>
          <w:w w:val="105"/>
          <w:position w:val="10"/>
          <w:sz w:val="17"/>
        </w:rPr>
        <w:t> </w:t>
      </w:r>
      <w:r>
        <w:rPr>
          <w:w w:val="105"/>
        </w:rPr>
        <w:t>July</w:t>
      </w:r>
      <w:r>
        <w:rPr>
          <w:spacing w:val="-10"/>
          <w:w w:val="105"/>
        </w:rPr>
        <w:t> </w:t>
      </w:r>
      <w:r>
        <w:rPr>
          <w:w w:val="105"/>
        </w:rPr>
        <w:t>2024</w:t>
      </w:r>
      <w:r>
        <w:rPr>
          <w:spacing w:val="-8"/>
          <w:w w:val="105"/>
        </w:rPr>
        <w:t> </w:t>
      </w:r>
      <w:r>
        <w:rPr>
          <w:w w:val="105"/>
        </w:rPr>
        <w:t>7.30pm</w:t>
      </w:r>
      <w:r>
        <w:rPr>
          <w:spacing w:val="-8"/>
          <w:w w:val="105"/>
        </w:rPr>
        <w:t> </w:t>
      </w:r>
      <w:r>
        <w:rPr>
          <w:w w:val="105"/>
        </w:rPr>
        <w:t>Sigglesthoren</w:t>
      </w:r>
      <w:r>
        <w:rPr>
          <w:spacing w:val="-9"/>
          <w:w w:val="105"/>
        </w:rPr>
        <w:t> </w:t>
      </w:r>
      <w:r>
        <w:rPr>
          <w:w w:val="105"/>
        </w:rPr>
        <w:t>Primary</w:t>
      </w:r>
      <w:r>
        <w:rPr>
          <w:spacing w:val="-7"/>
          <w:w w:val="105"/>
        </w:rPr>
        <w:t> </w:t>
      </w:r>
      <w:r>
        <w:rPr>
          <w:spacing w:val="-2"/>
          <w:w w:val="105"/>
        </w:rPr>
        <w:t>School</w:t>
      </w:r>
    </w:p>
    <w:p>
      <w:pPr>
        <w:pStyle w:val="Heading2"/>
        <w:spacing w:before="184"/>
      </w:pPr>
      <w:r>
        <w:rPr/>
        <w:t>3922.</w:t>
      </w:r>
      <w:r>
        <w:rPr>
          <w:spacing w:val="22"/>
        </w:rPr>
        <w:t> </w:t>
      </w:r>
      <w:r>
        <w:rPr>
          <w:spacing w:val="-2"/>
        </w:rPr>
        <w:t>Present</w:t>
      </w:r>
    </w:p>
    <w:p>
      <w:pPr>
        <w:pStyle w:val="BodyText"/>
        <w:spacing w:line="386" w:lineRule="auto"/>
        <w:ind w:right="2279"/>
      </w:pPr>
      <w:r>
        <w:rPr>
          <w:w w:val="105"/>
        </w:rPr>
        <w:t>Cllrs G Salvidge in</w:t>
      </w:r>
      <w:r>
        <w:rPr>
          <w:spacing w:val="-1"/>
          <w:w w:val="105"/>
        </w:rPr>
        <w:t> </w:t>
      </w:r>
      <w:r>
        <w:rPr>
          <w:w w:val="105"/>
        </w:rPr>
        <w:t>chair, M</w:t>
      </w:r>
      <w:r>
        <w:rPr>
          <w:spacing w:val="-1"/>
          <w:w w:val="105"/>
        </w:rPr>
        <w:t> </w:t>
      </w:r>
      <w:r>
        <w:rPr>
          <w:w w:val="105"/>
        </w:rPr>
        <w:t>Lane, K Arundel, M Dubej, D Wardale, P Hargreaves Ward Cllrs Jefferson and Whitle</w:t>
      </w:r>
    </w:p>
    <w:p>
      <w:pPr>
        <w:pStyle w:val="BodyText"/>
        <w:spacing w:before="2"/>
      </w:pPr>
      <w:r>
        <w:rPr>
          <w:w w:val="105"/>
        </w:rPr>
        <w:t>Members</w:t>
      </w:r>
      <w:r>
        <w:rPr>
          <w:spacing w:val="-12"/>
          <w:w w:val="105"/>
        </w:rPr>
        <w:t> </w:t>
      </w:r>
      <w:r>
        <w:rPr>
          <w:w w:val="105"/>
        </w:rPr>
        <w:t>of</w:t>
      </w:r>
      <w:r>
        <w:rPr>
          <w:spacing w:val="-12"/>
          <w:w w:val="105"/>
        </w:rPr>
        <w:t> </w:t>
      </w:r>
      <w:r>
        <w:rPr>
          <w:w w:val="105"/>
        </w:rPr>
        <w:t>the</w:t>
      </w:r>
      <w:r>
        <w:rPr>
          <w:spacing w:val="-11"/>
          <w:w w:val="105"/>
        </w:rPr>
        <w:t> </w:t>
      </w:r>
      <w:r>
        <w:rPr>
          <w:w w:val="105"/>
        </w:rPr>
        <w:t>public</w:t>
      </w:r>
      <w:r>
        <w:rPr>
          <w:spacing w:val="-8"/>
          <w:w w:val="105"/>
        </w:rPr>
        <w:t> </w:t>
      </w:r>
      <w:r>
        <w:rPr>
          <w:spacing w:val="-7"/>
          <w:w w:val="105"/>
        </w:rPr>
        <w:t>x1</w:t>
      </w:r>
    </w:p>
    <w:p>
      <w:pPr>
        <w:pStyle w:val="Heading2"/>
        <w:spacing w:before="177"/>
      </w:pPr>
      <w:r>
        <w:rPr/>
        <w:t>3923.</w:t>
      </w:r>
      <w:r>
        <w:rPr>
          <w:spacing w:val="22"/>
        </w:rPr>
        <w:t> </w:t>
      </w:r>
      <w:r>
        <w:rPr>
          <w:spacing w:val="-2"/>
        </w:rPr>
        <w:t>Apologies</w:t>
      </w:r>
    </w:p>
    <w:p>
      <w:pPr>
        <w:pStyle w:val="BodyText"/>
      </w:pPr>
      <w:r>
        <w:rPr>
          <w:w w:val="110"/>
        </w:rPr>
        <w:t>Cllr</w:t>
      </w:r>
      <w:r>
        <w:rPr>
          <w:spacing w:val="-2"/>
          <w:w w:val="110"/>
        </w:rPr>
        <w:t> Harding</w:t>
      </w:r>
    </w:p>
    <w:p>
      <w:pPr>
        <w:pStyle w:val="Heading2"/>
      </w:pPr>
      <w:r>
        <w:rPr>
          <w:spacing w:val="4"/>
        </w:rPr>
        <w:t>3924</w:t>
      </w:r>
      <w:r>
        <w:rPr>
          <w:spacing w:val="4"/>
          <w:sz w:val="28"/>
        </w:rPr>
        <w:t>.</w:t>
      </w:r>
      <w:r>
        <w:rPr>
          <w:spacing w:val="43"/>
          <w:sz w:val="28"/>
        </w:rPr>
        <w:t> </w:t>
      </w:r>
      <w:r>
        <w:rPr>
          <w:spacing w:val="4"/>
        </w:rPr>
        <w:t>Declarations</w:t>
      </w:r>
      <w:r>
        <w:rPr>
          <w:spacing w:val="23"/>
        </w:rPr>
        <w:t> </w:t>
      </w:r>
      <w:r>
        <w:rPr>
          <w:spacing w:val="4"/>
        </w:rPr>
        <w:t>of</w:t>
      </w:r>
      <w:r>
        <w:rPr>
          <w:spacing w:val="29"/>
        </w:rPr>
        <w:t> </w:t>
      </w:r>
      <w:r>
        <w:rPr>
          <w:spacing w:val="4"/>
        </w:rPr>
        <w:t>pecuniary</w:t>
      </w:r>
      <w:r>
        <w:rPr>
          <w:spacing w:val="29"/>
        </w:rPr>
        <w:t> </w:t>
      </w:r>
      <w:r>
        <w:rPr>
          <w:spacing w:val="4"/>
        </w:rPr>
        <w:t>and</w:t>
      </w:r>
      <w:r>
        <w:rPr>
          <w:spacing w:val="32"/>
        </w:rPr>
        <w:t> </w:t>
      </w:r>
      <w:r>
        <w:rPr>
          <w:spacing w:val="4"/>
        </w:rPr>
        <w:t>non-pecuniary</w:t>
      </w:r>
      <w:r>
        <w:rPr>
          <w:spacing w:val="28"/>
        </w:rPr>
        <w:t> </w:t>
      </w:r>
      <w:r>
        <w:rPr>
          <w:spacing w:val="4"/>
        </w:rPr>
        <w:t>interests</w:t>
      </w:r>
      <w:r>
        <w:rPr>
          <w:spacing w:val="33"/>
        </w:rPr>
        <w:t> </w:t>
      </w:r>
      <w:r>
        <w:rPr>
          <w:spacing w:val="4"/>
        </w:rPr>
        <w:t>regarding</w:t>
      </w:r>
      <w:r>
        <w:rPr>
          <w:spacing w:val="34"/>
        </w:rPr>
        <w:t> </w:t>
      </w:r>
      <w:r>
        <w:rPr>
          <w:spacing w:val="4"/>
        </w:rPr>
        <w:t>items</w:t>
      </w:r>
      <w:r>
        <w:rPr>
          <w:spacing w:val="32"/>
        </w:rPr>
        <w:t> </w:t>
      </w:r>
      <w:r>
        <w:rPr>
          <w:spacing w:val="4"/>
        </w:rPr>
        <w:t>on</w:t>
      </w:r>
      <w:r>
        <w:rPr>
          <w:spacing w:val="31"/>
        </w:rPr>
        <w:t> </w:t>
      </w:r>
      <w:r>
        <w:rPr>
          <w:spacing w:val="4"/>
        </w:rPr>
        <w:t>the</w:t>
      </w:r>
      <w:r>
        <w:rPr>
          <w:spacing w:val="32"/>
        </w:rPr>
        <w:t> </w:t>
      </w:r>
      <w:r>
        <w:rPr>
          <w:spacing w:val="-2"/>
        </w:rPr>
        <w:t>agenda.</w:t>
      </w:r>
    </w:p>
    <w:p>
      <w:pPr>
        <w:pStyle w:val="BodyText"/>
        <w:spacing w:before="184"/>
      </w:pPr>
      <w:r>
        <w:rPr/>
        <w:t>Nothing</w:t>
      </w:r>
      <w:r>
        <w:rPr>
          <w:spacing w:val="4"/>
        </w:rPr>
        <w:t> </w:t>
      </w:r>
      <w:r>
        <w:rPr>
          <w:spacing w:val="-2"/>
        </w:rPr>
        <w:t>declared</w:t>
      </w:r>
    </w:p>
    <w:p>
      <w:pPr>
        <w:pStyle w:val="Heading2"/>
      </w:pPr>
      <w:r>
        <w:rPr/>
        <w:t>2925.</w:t>
      </w:r>
      <w:r>
        <w:rPr>
          <w:spacing w:val="14"/>
        </w:rPr>
        <w:t> </w:t>
      </w:r>
      <w:r>
        <w:rPr/>
        <w:t>Minutes</w:t>
      </w:r>
      <w:r>
        <w:rPr>
          <w:spacing w:val="17"/>
        </w:rPr>
        <w:t> </w:t>
      </w:r>
      <w:r>
        <w:rPr/>
        <w:t>of</w:t>
      </w:r>
      <w:r>
        <w:rPr>
          <w:spacing w:val="17"/>
        </w:rPr>
        <w:t> </w:t>
      </w:r>
      <w:r>
        <w:rPr/>
        <w:t>the</w:t>
      </w:r>
      <w:r>
        <w:rPr>
          <w:spacing w:val="16"/>
        </w:rPr>
        <w:t> </w:t>
      </w:r>
      <w:r>
        <w:rPr/>
        <w:t>last</w:t>
      </w:r>
      <w:r>
        <w:rPr>
          <w:spacing w:val="17"/>
        </w:rPr>
        <w:t> </w:t>
      </w:r>
      <w:r>
        <w:rPr>
          <w:spacing w:val="-2"/>
        </w:rPr>
        <w:t>meeting</w:t>
      </w:r>
    </w:p>
    <w:p>
      <w:pPr>
        <w:pStyle w:val="BodyText"/>
        <w:spacing w:before="179"/>
      </w:pPr>
      <w:r>
        <w:rPr/>
        <w:t>Proposed</w:t>
      </w:r>
      <w:r>
        <w:rPr>
          <w:spacing w:val="20"/>
        </w:rPr>
        <w:t> </w:t>
      </w:r>
      <w:r>
        <w:rPr/>
        <w:t>as</w:t>
      </w:r>
      <w:r>
        <w:rPr>
          <w:spacing w:val="22"/>
        </w:rPr>
        <w:t> </w:t>
      </w:r>
      <w:r>
        <w:rPr/>
        <w:t>a</w:t>
      </w:r>
      <w:r>
        <w:rPr>
          <w:spacing w:val="21"/>
        </w:rPr>
        <w:t> </w:t>
      </w:r>
      <w:r>
        <w:rPr/>
        <w:t>true</w:t>
      </w:r>
      <w:r>
        <w:rPr>
          <w:spacing w:val="22"/>
        </w:rPr>
        <w:t> </w:t>
      </w:r>
      <w:r>
        <w:rPr/>
        <w:t>record</w:t>
      </w:r>
      <w:r>
        <w:rPr>
          <w:spacing w:val="21"/>
        </w:rPr>
        <w:t> </w:t>
      </w:r>
      <w:r>
        <w:rPr/>
        <w:t>Cllr</w:t>
      </w:r>
      <w:r>
        <w:rPr>
          <w:spacing w:val="14"/>
        </w:rPr>
        <w:t> </w:t>
      </w:r>
      <w:r>
        <w:rPr/>
        <w:t>Arundel</w:t>
      </w:r>
      <w:r>
        <w:rPr>
          <w:spacing w:val="16"/>
        </w:rPr>
        <w:t> </w:t>
      </w:r>
      <w:r>
        <w:rPr/>
        <w:t>seconded</w:t>
      </w:r>
      <w:r>
        <w:rPr>
          <w:spacing w:val="15"/>
        </w:rPr>
        <w:t> </w:t>
      </w:r>
      <w:r>
        <w:rPr/>
        <w:t>Cllr</w:t>
      </w:r>
      <w:r>
        <w:rPr>
          <w:spacing w:val="19"/>
        </w:rPr>
        <w:t> </w:t>
      </w:r>
      <w:r>
        <w:rPr/>
        <w:t>Dubej</w:t>
      </w:r>
      <w:r>
        <w:rPr>
          <w:spacing w:val="18"/>
        </w:rPr>
        <w:t> </w:t>
      </w:r>
      <w:r>
        <w:rPr/>
        <w:t>all</w:t>
      </w:r>
      <w:r>
        <w:rPr>
          <w:spacing w:val="20"/>
        </w:rPr>
        <w:t> </w:t>
      </w:r>
      <w:r>
        <w:rPr>
          <w:spacing w:val="-2"/>
        </w:rPr>
        <w:t>agreed.</w:t>
      </w:r>
    </w:p>
    <w:p>
      <w:pPr>
        <w:pStyle w:val="Heading2"/>
        <w:spacing w:before="178"/>
      </w:pPr>
      <w:r>
        <w:rPr/>
        <w:t>2926.</w:t>
      </w:r>
      <w:r>
        <w:rPr>
          <w:spacing w:val="14"/>
        </w:rPr>
        <w:t> </w:t>
      </w:r>
      <w:r>
        <w:rPr/>
        <w:t>Matters</w:t>
      </w:r>
      <w:r>
        <w:rPr>
          <w:spacing w:val="17"/>
        </w:rPr>
        <w:t> </w:t>
      </w:r>
      <w:r>
        <w:rPr>
          <w:spacing w:val="-2"/>
        </w:rPr>
        <w:t>arising</w:t>
      </w:r>
    </w:p>
    <w:p>
      <w:pPr>
        <w:pStyle w:val="BodyText"/>
        <w:spacing w:line="256" w:lineRule="auto"/>
      </w:pPr>
      <w:r>
        <w:rPr>
          <w:w w:val="105"/>
        </w:rPr>
        <w:t>It</w:t>
      </w:r>
      <w:r>
        <w:rPr>
          <w:spacing w:val="-15"/>
          <w:w w:val="105"/>
        </w:rPr>
        <w:t> </w:t>
      </w:r>
      <w:r>
        <w:rPr>
          <w:w w:val="105"/>
        </w:rPr>
        <w:t>was</w:t>
      </w:r>
      <w:r>
        <w:rPr>
          <w:spacing w:val="-14"/>
          <w:w w:val="105"/>
        </w:rPr>
        <w:t> </w:t>
      </w:r>
      <w:r>
        <w:rPr>
          <w:w w:val="105"/>
        </w:rPr>
        <w:t>discussed</w:t>
      </w:r>
      <w:r>
        <w:rPr>
          <w:spacing w:val="-15"/>
          <w:w w:val="105"/>
        </w:rPr>
        <w:t> </w:t>
      </w:r>
      <w:r>
        <w:rPr>
          <w:w w:val="105"/>
        </w:rPr>
        <w:t>and</w:t>
      </w:r>
      <w:r>
        <w:rPr>
          <w:spacing w:val="-15"/>
          <w:w w:val="105"/>
        </w:rPr>
        <w:t> </w:t>
      </w:r>
      <w:r>
        <w:rPr>
          <w:w w:val="105"/>
        </w:rPr>
        <w:t>agreed</w:t>
      </w:r>
      <w:r>
        <w:rPr>
          <w:spacing w:val="-11"/>
          <w:w w:val="105"/>
        </w:rPr>
        <w:t> </w:t>
      </w:r>
      <w:r>
        <w:rPr>
          <w:w w:val="105"/>
        </w:rPr>
        <w:t>that</w:t>
      </w:r>
      <w:r>
        <w:rPr>
          <w:spacing w:val="-15"/>
          <w:w w:val="105"/>
        </w:rPr>
        <w:t> </w:t>
      </w:r>
      <w:r>
        <w:rPr>
          <w:w w:val="105"/>
        </w:rPr>
        <w:t>a</w:t>
      </w:r>
      <w:r>
        <w:rPr>
          <w:spacing w:val="-12"/>
          <w:w w:val="105"/>
        </w:rPr>
        <w:t> </w:t>
      </w:r>
      <w:r>
        <w:rPr>
          <w:w w:val="105"/>
        </w:rPr>
        <w:t>plaque</w:t>
      </w:r>
      <w:r>
        <w:rPr>
          <w:spacing w:val="-11"/>
          <w:w w:val="105"/>
        </w:rPr>
        <w:t> </w:t>
      </w:r>
      <w:r>
        <w:rPr>
          <w:w w:val="105"/>
        </w:rPr>
        <w:t>marking</w:t>
      </w:r>
      <w:r>
        <w:rPr>
          <w:spacing w:val="-13"/>
          <w:w w:val="105"/>
        </w:rPr>
        <w:t> </w:t>
      </w:r>
      <w:r>
        <w:rPr>
          <w:w w:val="105"/>
        </w:rPr>
        <w:t>the</w:t>
      </w:r>
      <w:r>
        <w:rPr>
          <w:spacing w:val="-11"/>
          <w:w w:val="105"/>
        </w:rPr>
        <w:t> </w:t>
      </w:r>
      <w:r>
        <w:rPr>
          <w:w w:val="105"/>
        </w:rPr>
        <w:t>Kings</w:t>
      </w:r>
      <w:r>
        <w:rPr>
          <w:spacing w:val="-14"/>
          <w:w w:val="105"/>
        </w:rPr>
        <w:t> </w:t>
      </w:r>
      <w:r>
        <w:rPr>
          <w:w w:val="105"/>
        </w:rPr>
        <w:t>Coronation</w:t>
      </w:r>
      <w:r>
        <w:rPr>
          <w:spacing w:val="-15"/>
          <w:w w:val="105"/>
        </w:rPr>
        <w:t> </w:t>
      </w:r>
      <w:r>
        <w:rPr>
          <w:w w:val="105"/>
        </w:rPr>
        <w:t>6</w:t>
      </w:r>
      <w:r>
        <w:rPr>
          <w:w w:val="105"/>
          <w:position w:val="8"/>
          <w:sz w:val="14"/>
        </w:rPr>
        <w:t>th</w:t>
      </w:r>
      <w:r>
        <w:rPr>
          <w:spacing w:val="10"/>
          <w:w w:val="105"/>
          <w:position w:val="8"/>
          <w:sz w:val="14"/>
        </w:rPr>
        <w:t> </w:t>
      </w:r>
      <w:r>
        <w:rPr>
          <w:w w:val="105"/>
        </w:rPr>
        <w:t>May</w:t>
      </w:r>
      <w:r>
        <w:rPr>
          <w:spacing w:val="-13"/>
          <w:w w:val="105"/>
        </w:rPr>
        <w:t> </w:t>
      </w:r>
      <w:r>
        <w:rPr>
          <w:w w:val="105"/>
        </w:rPr>
        <w:t>2023</w:t>
      </w:r>
      <w:r>
        <w:rPr>
          <w:spacing w:val="-13"/>
          <w:w w:val="105"/>
        </w:rPr>
        <w:t> </w:t>
      </w:r>
      <w:r>
        <w:rPr>
          <w:w w:val="105"/>
        </w:rPr>
        <w:t>be</w:t>
      </w:r>
      <w:r>
        <w:rPr>
          <w:spacing w:val="-14"/>
          <w:w w:val="105"/>
        </w:rPr>
        <w:t> </w:t>
      </w:r>
      <w:r>
        <w:rPr>
          <w:w w:val="105"/>
        </w:rPr>
        <w:t>purchased</w:t>
      </w:r>
      <w:r>
        <w:rPr>
          <w:spacing w:val="-15"/>
          <w:w w:val="105"/>
        </w:rPr>
        <w:t> </w:t>
      </w:r>
      <w:r>
        <w:rPr>
          <w:w w:val="105"/>
        </w:rPr>
        <w:t>for</w:t>
      </w:r>
      <w:r>
        <w:rPr>
          <w:spacing w:val="-13"/>
          <w:w w:val="105"/>
        </w:rPr>
        <w:t> </w:t>
      </w:r>
      <w:r>
        <w:rPr>
          <w:w w:val="105"/>
        </w:rPr>
        <w:t>the bench on the corner of Hatfield Road.</w:t>
      </w:r>
    </w:p>
    <w:p>
      <w:pPr>
        <w:pStyle w:val="BodyText"/>
        <w:spacing w:line="256" w:lineRule="auto" w:before="158"/>
        <w:ind w:right="172"/>
      </w:pPr>
      <w:r>
        <w:rPr>
          <w:w w:val="105"/>
        </w:rPr>
        <w:t>Request</w:t>
      </w:r>
      <w:r>
        <w:rPr>
          <w:spacing w:val="-15"/>
          <w:w w:val="105"/>
        </w:rPr>
        <w:t> </w:t>
      </w:r>
      <w:r>
        <w:rPr>
          <w:w w:val="105"/>
        </w:rPr>
        <w:t>made</w:t>
      </w:r>
      <w:r>
        <w:rPr>
          <w:spacing w:val="-10"/>
          <w:w w:val="105"/>
        </w:rPr>
        <w:t> </w:t>
      </w:r>
      <w:r>
        <w:rPr>
          <w:w w:val="105"/>
        </w:rPr>
        <w:t>for</w:t>
      </w:r>
      <w:r>
        <w:rPr>
          <w:spacing w:val="-13"/>
          <w:w w:val="105"/>
        </w:rPr>
        <w:t> </w:t>
      </w:r>
      <w:r>
        <w:rPr>
          <w:w w:val="105"/>
        </w:rPr>
        <w:t>amenity</w:t>
      </w:r>
      <w:r>
        <w:rPr>
          <w:spacing w:val="-13"/>
          <w:w w:val="105"/>
        </w:rPr>
        <w:t> </w:t>
      </w:r>
      <w:r>
        <w:rPr>
          <w:w w:val="105"/>
        </w:rPr>
        <w:t>land</w:t>
      </w:r>
      <w:r>
        <w:rPr>
          <w:spacing w:val="-12"/>
          <w:w w:val="105"/>
        </w:rPr>
        <w:t> </w:t>
      </w:r>
      <w:r>
        <w:rPr>
          <w:w w:val="105"/>
        </w:rPr>
        <w:t>to</w:t>
      </w:r>
      <w:r>
        <w:rPr>
          <w:spacing w:val="-15"/>
          <w:w w:val="105"/>
        </w:rPr>
        <w:t> </w:t>
      </w:r>
      <w:r>
        <w:rPr>
          <w:w w:val="105"/>
        </w:rPr>
        <w:t>be</w:t>
      </w:r>
      <w:r>
        <w:rPr>
          <w:spacing w:val="-10"/>
          <w:w w:val="105"/>
        </w:rPr>
        <w:t> </w:t>
      </w:r>
      <w:r>
        <w:rPr>
          <w:w w:val="105"/>
        </w:rPr>
        <w:t>fenced</w:t>
      </w:r>
      <w:r>
        <w:rPr>
          <w:spacing w:val="-12"/>
          <w:w w:val="105"/>
        </w:rPr>
        <w:t> </w:t>
      </w:r>
      <w:r>
        <w:rPr>
          <w:w w:val="105"/>
        </w:rPr>
        <w:t>off</w:t>
      </w:r>
      <w:r>
        <w:rPr>
          <w:spacing w:val="-10"/>
          <w:w w:val="105"/>
        </w:rPr>
        <w:t> </w:t>
      </w:r>
      <w:r>
        <w:rPr>
          <w:w w:val="105"/>
        </w:rPr>
        <w:t>for</w:t>
      </w:r>
      <w:r>
        <w:rPr>
          <w:spacing w:val="-13"/>
          <w:w w:val="105"/>
        </w:rPr>
        <w:t> </w:t>
      </w:r>
      <w:r>
        <w:rPr>
          <w:w w:val="105"/>
        </w:rPr>
        <w:t>dogs.</w:t>
      </w:r>
      <w:r>
        <w:rPr>
          <w:spacing w:val="-14"/>
          <w:w w:val="105"/>
        </w:rPr>
        <w:t> </w:t>
      </w:r>
      <w:r>
        <w:rPr>
          <w:w w:val="105"/>
        </w:rPr>
        <w:t>Land</w:t>
      </w:r>
      <w:r>
        <w:rPr>
          <w:spacing w:val="-12"/>
          <w:w w:val="105"/>
        </w:rPr>
        <w:t> </w:t>
      </w:r>
      <w:r>
        <w:rPr>
          <w:w w:val="105"/>
        </w:rPr>
        <w:t>belongs</w:t>
      </w:r>
      <w:r>
        <w:rPr>
          <w:spacing w:val="-11"/>
          <w:w w:val="105"/>
        </w:rPr>
        <w:t> </w:t>
      </w:r>
      <w:r>
        <w:rPr>
          <w:w w:val="105"/>
        </w:rPr>
        <w:t>East</w:t>
      </w:r>
      <w:r>
        <w:rPr>
          <w:spacing w:val="-15"/>
          <w:w w:val="105"/>
        </w:rPr>
        <w:t> </w:t>
      </w:r>
      <w:r>
        <w:rPr>
          <w:w w:val="105"/>
        </w:rPr>
        <w:t>Riding.</w:t>
      </w:r>
      <w:r>
        <w:rPr>
          <w:spacing w:val="-13"/>
          <w:w w:val="105"/>
        </w:rPr>
        <w:t> </w:t>
      </w:r>
      <w:r>
        <w:rPr>
          <w:w w:val="105"/>
        </w:rPr>
        <w:t>Although</w:t>
      </w:r>
      <w:r>
        <w:rPr>
          <w:spacing w:val="-12"/>
          <w:w w:val="105"/>
        </w:rPr>
        <w:t> </w:t>
      </w:r>
      <w:r>
        <w:rPr>
          <w:w w:val="105"/>
        </w:rPr>
        <w:t>dogs</w:t>
      </w:r>
      <w:r>
        <w:rPr>
          <w:spacing w:val="-14"/>
          <w:w w:val="105"/>
        </w:rPr>
        <w:t> </w:t>
      </w:r>
      <w:r>
        <w:rPr>
          <w:w w:val="105"/>
        </w:rPr>
        <w:t>can</w:t>
      </w:r>
      <w:r>
        <w:rPr>
          <w:spacing w:val="-10"/>
          <w:w w:val="105"/>
        </w:rPr>
        <w:t> </w:t>
      </w:r>
      <w:r>
        <w:rPr>
          <w:w w:val="105"/>
        </w:rPr>
        <w:t>go on the</w:t>
      </w:r>
      <w:r>
        <w:rPr>
          <w:spacing w:val="-1"/>
          <w:w w:val="105"/>
        </w:rPr>
        <w:t> </w:t>
      </w:r>
      <w:r>
        <w:rPr>
          <w:w w:val="105"/>
        </w:rPr>
        <w:t>land it can not</w:t>
      </w:r>
      <w:r>
        <w:rPr>
          <w:spacing w:val="-2"/>
          <w:w w:val="105"/>
        </w:rPr>
        <w:t> </w:t>
      </w:r>
      <w:r>
        <w:rPr>
          <w:w w:val="105"/>
        </w:rPr>
        <w:t>be fenced</w:t>
      </w:r>
      <w:r>
        <w:rPr>
          <w:spacing w:val="-2"/>
          <w:w w:val="105"/>
        </w:rPr>
        <w:t> </w:t>
      </w:r>
      <w:r>
        <w:rPr>
          <w:w w:val="105"/>
        </w:rPr>
        <w:t>off as</w:t>
      </w:r>
      <w:r>
        <w:rPr>
          <w:spacing w:val="-1"/>
          <w:w w:val="105"/>
        </w:rPr>
        <w:t> </w:t>
      </w:r>
      <w:r>
        <w:rPr>
          <w:w w:val="105"/>
        </w:rPr>
        <w:t>a dog field.</w:t>
      </w:r>
    </w:p>
    <w:p>
      <w:pPr>
        <w:pStyle w:val="Heading2"/>
        <w:spacing w:before="157"/>
      </w:pPr>
      <w:r>
        <w:rPr/>
        <w:t>2927.</w:t>
      </w:r>
      <w:r>
        <w:rPr>
          <w:spacing w:val="10"/>
        </w:rPr>
        <w:t> </w:t>
      </w:r>
      <w:r>
        <w:rPr>
          <w:spacing w:val="-2"/>
        </w:rPr>
        <w:t>Finances</w:t>
      </w:r>
    </w:p>
    <w:p>
      <w:pPr>
        <w:pStyle w:val="BodyText"/>
      </w:pPr>
      <w:r>
        <w:rPr>
          <w:w w:val="105"/>
        </w:rPr>
        <w:t>To</w:t>
      </w:r>
      <w:r>
        <w:rPr>
          <w:spacing w:val="-13"/>
          <w:w w:val="105"/>
        </w:rPr>
        <w:t> </w:t>
      </w:r>
      <w:r>
        <w:rPr>
          <w:w w:val="105"/>
        </w:rPr>
        <w:t>pay</w:t>
      </w:r>
      <w:r>
        <w:rPr>
          <w:spacing w:val="-13"/>
          <w:w w:val="105"/>
        </w:rPr>
        <w:t> </w:t>
      </w:r>
      <w:r>
        <w:rPr>
          <w:w w:val="105"/>
        </w:rPr>
        <w:t>clerk</w:t>
      </w:r>
      <w:r>
        <w:rPr>
          <w:spacing w:val="-11"/>
          <w:w w:val="105"/>
        </w:rPr>
        <w:t> </w:t>
      </w:r>
      <w:r>
        <w:rPr>
          <w:w w:val="105"/>
        </w:rPr>
        <w:t>and</w:t>
      </w:r>
      <w:r>
        <w:rPr>
          <w:spacing w:val="-13"/>
          <w:w w:val="105"/>
        </w:rPr>
        <w:t> </w:t>
      </w:r>
      <w:r>
        <w:rPr>
          <w:w w:val="105"/>
        </w:rPr>
        <w:t>HMRC</w:t>
      </w:r>
      <w:r>
        <w:rPr>
          <w:spacing w:val="-7"/>
          <w:w w:val="105"/>
        </w:rPr>
        <w:t> </w:t>
      </w:r>
      <w:r>
        <w:rPr>
          <w:spacing w:val="-2"/>
          <w:w w:val="105"/>
        </w:rPr>
        <w:t>agreed.</w:t>
      </w:r>
    </w:p>
    <w:p>
      <w:pPr>
        <w:pStyle w:val="Heading2"/>
      </w:pPr>
      <w:r>
        <w:rPr>
          <w:spacing w:val="2"/>
        </w:rPr>
        <w:t>2928.</w:t>
      </w:r>
      <w:r>
        <w:rPr>
          <w:spacing w:val="28"/>
        </w:rPr>
        <w:t> </w:t>
      </w:r>
      <w:r>
        <w:rPr>
          <w:spacing w:val="2"/>
        </w:rPr>
        <w:t>Environmental</w:t>
      </w:r>
      <w:r>
        <w:rPr>
          <w:spacing w:val="30"/>
        </w:rPr>
        <w:t> </w:t>
      </w:r>
      <w:r>
        <w:rPr>
          <w:spacing w:val="-2"/>
        </w:rPr>
        <w:t>matters.</w:t>
      </w:r>
    </w:p>
    <w:p>
      <w:pPr>
        <w:pStyle w:val="BodyText"/>
      </w:pPr>
      <w:r>
        <w:rPr/>
        <w:t>Flower</w:t>
      </w:r>
      <w:r>
        <w:rPr>
          <w:spacing w:val="-1"/>
        </w:rPr>
        <w:t> </w:t>
      </w:r>
      <w:r>
        <w:rPr/>
        <w:t>Bombing to arrange</w:t>
      </w:r>
      <w:r>
        <w:rPr>
          <w:spacing w:val="2"/>
        </w:rPr>
        <w:t> </w:t>
      </w:r>
      <w:r>
        <w:rPr/>
        <w:t>for it</w:t>
      </w:r>
      <w:r>
        <w:rPr>
          <w:spacing w:val="-3"/>
        </w:rPr>
        <w:t> </w:t>
      </w:r>
      <w:r>
        <w:rPr/>
        <w:t>to be</w:t>
      </w:r>
      <w:r>
        <w:rPr>
          <w:spacing w:val="-1"/>
        </w:rPr>
        <w:t> </w:t>
      </w:r>
      <w:r>
        <w:rPr/>
        <w:t>done</w:t>
      </w:r>
      <w:r>
        <w:rPr>
          <w:spacing w:val="-2"/>
        </w:rPr>
        <w:t> </w:t>
      </w:r>
      <w:r>
        <w:rPr/>
        <w:t>in</w:t>
      </w:r>
      <w:r>
        <w:rPr>
          <w:spacing w:val="1"/>
        </w:rPr>
        <w:t> </w:t>
      </w:r>
      <w:r>
        <w:rPr/>
        <w:t>time</w:t>
      </w:r>
      <w:r>
        <w:rPr>
          <w:spacing w:val="-1"/>
        </w:rPr>
        <w:t> </w:t>
      </w:r>
      <w:r>
        <w:rPr/>
        <w:t>for 2025</w:t>
      </w:r>
      <w:r>
        <w:rPr>
          <w:spacing w:val="-1"/>
        </w:rPr>
        <w:t> </w:t>
      </w:r>
      <w:r>
        <w:rPr/>
        <w:t>to go</w:t>
      </w:r>
      <w:r>
        <w:rPr>
          <w:spacing w:val="-3"/>
        </w:rPr>
        <w:t> </w:t>
      </w:r>
      <w:r>
        <w:rPr/>
        <w:t>on</w:t>
      </w:r>
      <w:r>
        <w:rPr>
          <w:spacing w:val="2"/>
        </w:rPr>
        <w:t> </w:t>
      </w:r>
      <w:r>
        <w:rPr/>
        <w:t>the</w:t>
      </w:r>
      <w:r>
        <w:rPr>
          <w:spacing w:val="2"/>
        </w:rPr>
        <w:t> </w:t>
      </w:r>
      <w:r>
        <w:rPr/>
        <w:t>agenda</w:t>
      </w:r>
      <w:r>
        <w:rPr>
          <w:spacing w:val="1"/>
        </w:rPr>
        <w:t> </w:t>
      </w:r>
      <w:r>
        <w:rPr/>
        <w:t>November </w:t>
      </w:r>
      <w:r>
        <w:rPr>
          <w:spacing w:val="-2"/>
        </w:rPr>
        <w:t>2024.</w:t>
      </w:r>
    </w:p>
    <w:p>
      <w:pPr>
        <w:pStyle w:val="BodyText"/>
        <w:spacing w:line="254" w:lineRule="auto"/>
      </w:pPr>
      <w:r>
        <w:rPr>
          <w:w w:val="105"/>
        </w:rPr>
        <w:t>Hedgerows</w:t>
      </w:r>
      <w:r>
        <w:rPr>
          <w:spacing w:val="-15"/>
          <w:w w:val="105"/>
        </w:rPr>
        <w:t> </w:t>
      </w:r>
      <w:r>
        <w:rPr>
          <w:w w:val="105"/>
        </w:rPr>
        <w:t>reported</w:t>
      </w:r>
      <w:r>
        <w:rPr>
          <w:spacing w:val="-14"/>
          <w:w w:val="105"/>
        </w:rPr>
        <w:t> </w:t>
      </w:r>
      <w:r>
        <w:rPr>
          <w:w w:val="105"/>
        </w:rPr>
        <w:t>via</w:t>
      </w:r>
      <w:r>
        <w:rPr>
          <w:spacing w:val="-14"/>
          <w:w w:val="105"/>
        </w:rPr>
        <w:t> </w:t>
      </w:r>
      <w:r>
        <w:rPr>
          <w:w w:val="105"/>
        </w:rPr>
        <w:t>portal</w:t>
      </w:r>
      <w:r>
        <w:rPr>
          <w:spacing w:val="-14"/>
          <w:w w:val="105"/>
        </w:rPr>
        <w:t> </w:t>
      </w:r>
      <w:r>
        <w:rPr>
          <w:w w:val="105"/>
        </w:rPr>
        <w:t>on</w:t>
      </w:r>
      <w:r>
        <w:rPr>
          <w:spacing w:val="-15"/>
          <w:w w:val="105"/>
        </w:rPr>
        <w:t> </w:t>
      </w:r>
      <w:r>
        <w:rPr>
          <w:w w:val="105"/>
        </w:rPr>
        <w:t>Rise</w:t>
      </w:r>
      <w:r>
        <w:rPr>
          <w:spacing w:val="-14"/>
          <w:w w:val="105"/>
        </w:rPr>
        <w:t> </w:t>
      </w:r>
      <w:r>
        <w:rPr>
          <w:w w:val="105"/>
        </w:rPr>
        <w:t>Road</w:t>
      </w:r>
      <w:r>
        <w:rPr>
          <w:spacing w:val="-15"/>
          <w:w w:val="105"/>
        </w:rPr>
        <w:t> </w:t>
      </w:r>
      <w:r>
        <w:rPr>
          <w:w w:val="105"/>
        </w:rPr>
        <w:t>for</w:t>
      </w:r>
      <w:r>
        <w:rPr>
          <w:spacing w:val="-14"/>
          <w:w w:val="105"/>
        </w:rPr>
        <w:t> </w:t>
      </w:r>
      <w:r>
        <w:rPr>
          <w:w w:val="105"/>
        </w:rPr>
        <w:t>overgrowing</w:t>
      </w:r>
      <w:r>
        <w:rPr>
          <w:spacing w:val="-14"/>
          <w:w w:val="105"/>
        </w:rPr>
        <w:t> </w:t>
      </w:r>
      <w:r>
        <w:rPr>
          <w:w w:val="105"/>
        </w:rPr>
        <w:t>the</w:t>
      </w:r>
      <w:r>
        <w:rPr>
          <w:spacing w:val="-14"/>
          <w:w w:val="105"/>
        </w:rPr>
        <w:t> </w:t>
      </w:r>
      <w:r>
        <w:rPr>
          <w:w w:val="105"/>
        </w:rPr>
        <w:t>road,</w:t>
      </w:r>
      <w:r>
        <w:rPr>
          <w:spacing w:val="-15"/>
          <w:w w:val="105"/>
        </w:rPr>
        <w:t> </w:t>
      </w:r>
      <w:r>
        <w:rPr>
          <w:w w:val="105"/>
        </w:rPr>
        <w:t>ERYC</w:t>
      </w:r>
      <w:r>
        <w:rPr>
          <w:spacing w:val="-14"/>
          <w:w w:val="105"/>
        </w:rPr>
        <w:t> </w:t>
      </w:r>
      <w:r>
        <w:rPr>
          <w:w w:val="105"/>
        </w:rPr>
        <w:t>came</w:t>
      </w:r>
      <w:r>
        <w:rPr>
          <w:spacing w:val="-15"/>
          <w:w w:val="105"/>
        </w:rPr>
        <w:t> </w:t>
      </w:r>
      <w:r>
        <w:rPr>
          <w:w w:val="105"/>
        </w:rPr>
        <w:t>back</w:t>
      </w:r>
      <w:r>
        <w:rPr>
          <w:spacing w:val="-14"/>
          <w:w w:val="105"/>
        </w:rPr>
        <w:t> </w:t>
      </w:r>
      <w:r>
        <w:rPr>
          <w:w w:val="105"/>
        </w:rPr>
        <w:t>to</w:t>
      </w:r>
      <w:r>
        <w:rPr>
          <w:spacing w:val="-15"/>
          <w:w w:val="105"/>
        </w:rPr>
        <w:t> </w:t>
      </w:r>
      <w:r>
        <w:rPr>
          <w:w w:val="105"/>
        </w:rPr>
        <w:t>say</w:t>
      </w:r>
      <w:r>
        <w:rPr>
          <w:spacing w:val="-14"/>
          <w:w w:val="105"/>
        </w:rPr>
        <w:t> </w:t>
      </w:r>
      <w:r>
        <w:rPr>
          <w:w w:val="105"/>
        </w:rPr>
        <w:t>that</w:t>
      </w:r>
      <w:r>
        <w:rPr>
          <w:spacing w:val="-14"/>
          <w:w w:val="105"/>
        </w:rPr>
        <w:t> </w:t>
      </w:r>
      <w:r>
        <w:rPr>
          <w:w w:val="105"/>
        </w:rPr>
        <w:t>there were no problems.</w:t>
      </w:r>
    </w:p>
    <w:p>
      <w:pPr>
        <w:pStyle w:val="BodyText"/>
        <w:spacing w:before="163"/>
      </w:pPr>
      <w:r>
        <w:rPr>
          <w:spacing w:val="-2"/>
          <w:w w:val="105"/>
        </w:rPr>
        <w:t>Thanks,</w:t>
      </w:r>
      <w:r>
        <w:rPr>
          <w:spacing w:val="-9"/>
          <w:w w:val="105"/>
        </w:rPr>
        <w:t> </w:t>
      </w:r>
      <w:r>
        <w:rPr>
          <w:spacing w:val="-2"/>
          <w:w w:val="105"/>
        </w:rPr>
        <w:t>given</w:t>
      </w:r>
      <w:r>
        <w:rPr>
          <w:spacing w:val="-6"/>
          <w:w w:val="105"/>
        </w:rPr>
        <w:t> </w:t>
      </w:r>
      <w:r>
        <w:rPr>
          <w:spacing w:val="-2"/>
          <w:w w:val="105"/>
        </w:rPr>
        <w:t>to</w:t>
      </w:r>
      <w:r>
        <w:rPr>
          <w:spacing w:val="-8"/>
          <w:w w:val="105"/>
        </w:rPr>
        <w:t> </w:t>
      </w:r>
      <w:r>
        <w:rPr>
          <w:spacing w:val="-2"/>
          <w:w w:val="105"/>
        </w:rPr>
        <w:t>Cllr</w:t>
      </w:r>
      <w:r>
        <w:rPr>
          <w:spacing w:val="-7"/>
          <w:w w:val="105"/>
        </w:rPr>
        <w:t> </w:t>
      </w:r>
      <w:r>
        <w:rPr>
          <w:spacing w:val="-2"/>
          <w:w w:val="105"/>
        </w:rPr>
        <w:t>Salvidge</w:t>
      </w:r>
      <w:r>
        <w:rPr>
          <w:spacing w:val="-5"/>
          <w:w w:val="105"/>
        </w:rPr>
        <w:t> </w:t>
      </w:r>
      <w:r>
        <w:rPr>
          <w:spacing w:val="-2"/>
          <w:w w:val="105"/>
        </w:rPr>
        <w:t>for</w:t>
      </w:r>
      <w:r>
        <w:rPr>
          <w:spacing w:val="-8"/>
          <w:w w:val="105"/>
        </w:rPr>
        <w:t> </w:t>
      </w:r>
      <w:r>
        <w:rPr>
          <w:spacing w:val="-2"/>
          <w:w w:val="105"/>
        </w:rPr>
        <w:t>tidying</w:t>
      </w:r>
      <w:r>
        <w:rPr>
          <w:spacing w:val="-5"/>
          <w:w w:val="105"/>
        </w:rPr>
        <w:t> </w:t>
      </w:r>
      <w:r>
        <w:rPr>
          <w:spacing w:val="-2"/>
          <w:w w:val="105"/>
        </w:rPr>
        <w:t>grass</w:t>
      </w:r>
      <w:r>
        <w:rPr>
          <w:spacing w:val="-5"/>
          <w:w w:val="105"/>
        </w:rPr>
        <w:t> </w:t>
      </w:r>
      <w:r>
        <w:rPr>
          <w:spacing w:val="-2"/>
          <w:w w:val="105"/>
        </w:rPr>
        <w:t>verges.</w:t>
      </w:r>
    </w:p>
    <w:p>
      <w:pPr>
        <w:pStyle w:val="Heading2"/>
      </w:pPr>
      <w:r>
        <w:rPr>
          <w:spacing w:val="-2"/>
          <w:w w:val="110"/>
        </w:rPr>
        <w:t>2929.</w:t>
      </w:r>
      <w:r>
        <w:rPr>
          <w:spacing w:val="-18"/>
          <w:w w:val="110"/>
        </w:rPr>
        <w:t> </w:t>
      </w:r>
      <w:r>
        <w:rPr>
          <w:spacing w:val="-2"/>
          <w:w w:val="110"/>
        </w:rPr>
        <w:t>Police</w:t>
      </w:r>
      <w:r>
        <w:rPr>
          <w:spacing w:val="-13"/>
          <w:w w:val="110"/>
        </w:rPr>
        <w:t> </w:t>
      </w:r>
      <w:r>
        <w:rPr>
          <w:spacing w:val="-2"/>
          <w:w w:val="110"/>
        </w:rPr>
        <w:t>Report</w:t>
      </w:r>
    </w:p>
    <w:p>
      <w:pPr>
        <w:pStyle w:val="BodyText"/>
      </w:pPr>
      <w:r>
        <w:rPr/>
        <w:t>Nothing</w:t>
      </w:r>
      <w:r>
        <w:rPr>
          <w:spacing w:val="4"/>
        </w:rPr>
        <w:t> </w:t>
      </w:r>
      <w:r>
        <w:rPr>
          <w:spacing w:val="-2"/>
        </w:rPr>
        <w:t>received.</w:t>
      </w:r>
    </w:p>
    <w:p>
      <w:pPr>
        <w:pStyle w:val="Heading2"/>
      </w:pPr>
      <w:r>
        <w:rPr>
          <w:spacing w:val="-2"/>
          <w:w w:val="105"/>
        </w:rPr>
        <w:t>2930.</w:t>
      </w:r>
      <w:r>
        <w:rPr>
          <w:spacing w:val="-11"/>
          <w:w w:val="105"/>
        </w:rPr>
        <w:t> </w:t>
      </w:r>
      <w:r>
        <w:rPr>
          <w:spacing w:val="-2"/>
          <w:w w:val="110"/>
        </w:rPr>
        <w:t>Correspondence</w:t>
      </w:r>
    </w:p>
    <w:p>
      <w:pPr>
        <w:pStyle w:val="BodyText"/>
        <w:spacing w:line="254" w:lineRule="auto"/>
        <w:ind w:right="172"/>
      </w:pPr>
      <w:r>
        <w:rPr>
          <w:w w:val="105"/>
        </w:rPr>
        <w:t>Clerk</w:t>
      </w:r>
      <w:r>
        <w:rPr>
          <w:spacing w:val="-9"/>
          <w:w w:val="105"/>
        </w:rPr>
        <w:t> </w:t>
      </w:r>
      <w:r>
        <w:rPr>
          <w:w w:val="105"/>
        </w:rPr>
        <w:t>spoke</w:t>
      </w:r>
      <w:r>
        <w:rPr>
          <w:spacing w:val="-9"/>
          <w:w w:val="105"/>
        </w:rPr>
        <w:t> </w:t>
      </w:r>
      <w:r>
        <w:rPr>
          <w:w w:val="105"/>
        </w:rPr>
        <w:t>of</w:t>
      </w:r>
      <w:r>
        <w:rPr>
          <w:spacing w:val="-7"/>
          <w:w w:val="105"/>
        </w:rPr>
        <w:t> </w:t>
      </w:r>
      <w:r>
        <w:rPr>
          <w:w w:val="105"/>
        </w:rPr>
        <w:t>the</w:t>
      </w:r>
      <w:r>
        <w:rPr>
          <w:spacing w:val="-9"/>
          <w:w w:val="105"/>
        </w:rPr>
        <w:t> </w:t>
      </w:r>
      <w:r>
        <w:rPr>
          <w:w w:val="105"/>
        </w:rPr>
        <w:t>Dogger</w:t>
      </w:r>
      <w:r>
        <w:rPr>
          <w:spacing w:val="-8"/>
          <w:w w:val="105"/>
        </w:rPr>
        <w:t> </w:t>
      </w:r>
      <w:r>
        <w:rPr>
          <w:w w:val="105"/>
        </w:rPr>
        <w:t>Bank</w:t>
      </w:r>
      <w:r>
        <w:rPr>
          <w:spacing w:val="-9"/>
          <w:w w:val="105"/>
        </w:rPr>
        <w:t> </w:t>
      </w:r>
      <w:r>
        <w:rPr>
          <w:w w:val="105"/>
        </w:rPr>
        <w:t>SSE</w:t>
      </w:r>
      <w:r>
        <w:rPr>
          <w:spacing w:val="-9"/>
          <w:w w:val="105"/>
        </w:rPr>
        <w:t> </w:t>
      </w:r>
      <w:r>
        <w:rPr>
          <w:w w:val="105"/>
        </w:rPr>
        <w:t>scoping</w:t>
      </w:r>
      <w:r>
        <w:rPr>
          <w:spacing w:val="-8"/>
          <w:w w:val="105"/>
        </w:rPr>
        <w:t> </w:t>
      </w:r>
      <w:r>
        <w:rPr>
          <w:w w:val="105"/>
        </w:rPr>
        <w:t>the</w:t>
      </w:r>
      <w:r>
        <w:rPr>
          <w:spacing w:val="-6"/>
          <w:w w:val="105"/>
        </w:rPr>
        <w:t> </w:t>
      </w:r>
      <w:r>
        <w:rPr>
          <w:w w:val="105"/>
        </w:rPr>
        <w:t>area</w:t>
      </w:r>
      <w:r>
        <w:rPr>
          <w:spacing w:val="-7"/>
          <w:w w:val="105"/>
        </w:rPr>
        <w:t> </w:t>
      </w:r>
      <w:r>
        <w:rPr>
          <w:w w:val="105"/>
        </w:rPr>
        <w:t>to</w:t>
      </w:r>
      <w:r>
        <w:rPr>
          <w:spacing w:val="-8"/>
          <w:w w:val="105"/>
        </w:rPr>
        <w:t> </w:t>
      </w:r>
      <w:r>
        <w:rPr>
          <w:w w:val="105"/>
        </w:rPr>
        <w:t>look</w:t>
      </w:r>
      <w:r>
        <w:rPr>
          <w:spacing w:val="-6"/>
          <w:w w:val="105"/>
        </w:rPr>
        <w:t> </w:t>
      </w:r>
      <w:r>
        <w:rPr>
          <w:w w:val="105"/>
        </w:rPr>
        <w:t>at</w:t>
      </w:r>
      <w:r>
        <w:rPr>
          <w:spacing w:val="-8"/>
          <w:w w:val="105"/>
        </w:rPr>
        <w:t> </w:t>
      </w:r>
      <w:r>
        <w:rPr>
          <w:w w:val="105"/>
        </w:rPr>
        <w:t>possible</w:t>
      </w:r>
      <w:r>
        <w:rPr>
          <w:spacing w:val="-4"/>
          <w:w w:val="105"/>
        </w:rPr>
        <w:t> </w:t>
      </w:r>
      <w:r>
        <w:rPr>
          <w:w w:val="105"/>
        </w:rPr>
        <w:t>sites</w:t>
      </w:r>
      <w:r>
        <w:rPr>
          <w:spacing w:val="-9"/>
          <w:w w:val="105"/>
        </w:rPr>
        <w:t> </w:t>
      </w:r>
      <w:r>
        <w:rPr>
          <w:w w:val="105"/>
        </w:rPr>
        <w:t>to</w:t>
      </w:r>
      <w:r>
        <w:rPr>
          <w:spacing w:val="-8"/>
          <w:w w:val="105"/>
        </w:rPr>
        <w:t> </w:t>
      </w:r>
      <w:r>
        <w:rPr>
          <w:w w:val="105"/>
        </w:rPr>
        <w:t>run</w:t>
      </w:r>
      <w:r>
        <w:rPr>
          <w:spacing w:val="-10"/>
          <w:w w:val="105"/>
        </w:rPr>
        <w:t> </w:t>
      </w:r>
      <w:r>
        <w:rPr>
          <w:w w:val="105"/>
        </w:rPr>
        <w:t>cables</w:t>
      </w:r>
      <w:r>
        <w:rPr>
          <w:spacing w:val="-9"/>
          <w:w w:val="105"/>
        </w:rPr>
        <w:t> </w:t>
      </w:r>
      <w:r>
        <w:rPr>
          <w:w w:val="105"/>
        </w:rPr>
        <w:t>for</w:t>
      </w:r>
      <w:r>
        <w:rPr>
          <w:spacing w:val="-11"/>
          <w:w w:val="105"/>
        </w:rPr>
        <w:t> </w:t>
      </w:r>
      <w:r>
        <w:rPr>
          <w:w w:val="105"/>
        </w:rPr>
        <w:t>Dogger Bank South coming in at Skipsea, route towards Creyke Beck Cottingham.</w:t>
      </w:r>
    </w:p>
    <w:p>
      <w:pPr>
        <w:pStyle w:val="BodyText"/>
        <w:spacing w:line="254" w:lineRule="auto" w:before="163"/>
        <w:ind w:right="439"/>
        <w:jc w:val="both"/>
      </w:pPr>
      <w:r>
        <w:rPr>
          <w:w w:val="105"/>
        </w:rPr>
        <w:t>Clerk</w:t>
      </w:r>
      <w:r>
        <w:rPr>
          <w:spacing w:val="-15"/>
          <w:w w:val="105"/>
        </w:rPr>
        <w:t> </w:t>
      </w:r>
      <w:r>
        <w:rPr>
          <w:w w:val="105"/>
        </w:rPr>
        <w:t>attended</w:t>
      </w:r>
      <w:r>
        <w:rPr>
          <w:spacing w:val="-14"/>
          <w:w w:val="105"/>
        </w:rPr>
        <w:t> </w:t>
      </w:r>
      <w:r>
        <w:rPr>
          <w:w w:val="105"/>
        </w:rPr>
        <w:t>a</w:t>
      </w:r>
      <w:r>
        <w:rPr>
          <w:spacing w:val="-14"/>
          <w:w w:val="105"/>
        </w:rPr>
        <w:t> </w:t>
      </w:r>
      <w:r>
        <w:rPr>
          <w:w w:val="105"/>
        </w:rPr>
        <w:t>meeting</w:t>
      </w:r>
      <w:r>
        <w:rPr>
          <w:spacing w:val="-14"/>
          <w:w w:val="105"/>
        </w:rPr>
        <w:t> </w:t>
      </w:r>
      <w:r>
        <w:rPr>
          <w:w w:val="105"/>
        </w:rPr>
        <w:t>regarding</w:t>
      </w:r>
      <w:r>
        <w:rPr>
          <w:spacing w:val="-15"/>
          <w:w w:val="105"/>
        </w:rPr>
        <w:t> </w:t>
      </w:r>
      <w:r>
        <w:rPr>
          <w:w w:val="105"/>
        </w:rPr>
        <w:t>Dogger</w:t>
      </w:r>
      <w:r>
        <w:rPr>
          <w:spacing w:val="-14"/>
          <w:w w:val="105"/>
        </w:rPr>
        <w:t> </w:t>
      </w:r>
      <w:r>
        <w:rPr>
          <w:w w:val="105"/>
        </w:rPr>
        <w:t>Banks</w:t>
      </w:r>
      <w:r>
        <w:rPr>
          <w:spacing w:val="-14"/>
          <w:w w:val="105"/>
        </w:rPr>
        <w:t> </w:t>
      </w:r>
      <w:r>
        <w:rPr>
          <w:w w:val="105"/>
        </w:rPr>
        <w:t>other</w:t>
      </w:r>
      <w:r>
        <w:rPr>
          <w:spacing w:val="-14"/>
          <w:w w:val="105"/>
        </w:rPr>
        <w:t> </w:t>
      </w:r>
      <w:r>
        <w:rPr>
          <w:w w:val="105"/>
        </w:rPr>
        <w:t>cable</w:t>
      </w:r>
      <w:r>
        <w:rPr>
          <w:spacing w:val="-15"/>
          <w:w w:val="105"/>
        </w:rPr>
        <w:t> </w:t>
      </w:r>
      <w:r>
        <w:rPr>
          <w:w w:val="105"/>
        </w:rPr>
        <w:t>routes</w:t>
      </w:r>
      <w:r>
        <w:rPr>
          <w:spacing w:val="-14"/>
          <w:w w:val="105"/>
        </w:rPr>
        <w:t> </w:t>
      </w:r>
      <w:r>
        <w:rPr>
          <w:w w:val="105"/>
        </w:rPr>
        <w:t>by</w:t>
      </w:r>
      <w:r>
        <w:rPr>
          <w:spacing w:val="-14"/>
          <w:w w:val="105"/>
        </w:rPr>
        <w:t> </w:t>
      </w:r>
      <w:r>
        <w:rPr>
          <w:w w:val="105"/>
        </w:rPr>
        <w:t>RWE</w:t>
      </w:r>
      <w:r>
        <w:rPr>
          <w:spacing w:val="-14"/>
          <w:w w:val="105"/>
        </w:rPr>
        <w:t> </w:t>
      </w:r>
      <w:r>
        <w:rPr>
          <w:w w:val="105"/>
        </w:rPr>
        <w:t>MASDAR</w:t>
      </w:r>
      <w:r>
        <w:rPr>
          <w:spacing w:val="-15"/>
          <w:w w:val="105"/>
        </w:rPr>
        <w:t> </w:t>
      </w:r>
      <w:r>
        <w:rPr>
          <w:w w:val="105"/>
        </w:rPr>
        <w:t>and</w:t>
      </w:r>
      <w:r>
        <w:rPr>
          <w:spacing w:val="-14"/>
          <w:w w:val="105"/>
        </w:rPr>
        <w:t> </w:t>
      </w:r>
      <w:r>
        <w:rPr>
          <w:w w:val="105"/>
        </w:rPr>
        <w:t>spoke</w:t>
      </w:r>
      <w:r>
        <w:rPr>
          <w:spacing w:val="-14"/>
          <w:w w:val="105"/>
        </w:rPr>
        <w:t> </w:t>
      </w:r>
      <w:r>
        <w:rPr>
          <w:w w:val="105"/>
        </w:rPr>
        <w:t>of</w:t>
      </w:r>
      <w:r>
        <w:rPr>
          <w:spacing w:val="-14"/>
          <w:w w:val="105"/>
        </w:rPr>
        <w:t> </w:t>
      </w:r>
      <w:r>
        <w:rPr>
          <w:w w:val="105"/>
        </w:rPr>
        <w:t>the </w:t>
      </w:r>
      <w:r>
        <w:rPr>
          <w:spacing w:val="-2"/>
          <w:w w:val="105"/>
        </w:rPr>
        <w:t>information</w:t>
      </w:r>
      <w:r>
        <w:rPr>
          <w:spacing w:val="-6"/>
          <w:w w:val="105"/>
        </w:rPr>
        <w:t> </w:t>
      </w:r>
      <w:r>
        <w:rPr>
          <w:spacing w:val="-2"/>
          <w:w w:val="105"/>
        </w:rPr>
        <w:t>regarding</w:t>
      </w:r>
      <w:r>
        <w:rPr>
          <w:spacing w:val="-7"/>
          <w:w w:val="105"/>
        </w:rPr>
        <w:t> </w:t>
      </w:r>
      <w:r>
        <w:rPr>
          <w:spacing w:val="-2"/>
          <w:w w:val="105"/>
        </w:rPr>
        <w:t>the</w:t>
      </w:r>
      <w:r>
        <w:rPr>
          <w:spacing w:val="-8"/>
          <w:w w:val="105"/>
        </w:rPr>
        <w:t> </w:t>
      </w:r>
      <w:r>
        <w:rPr>
          <w:spacing w:val="-2"/>
          <w:w w:val="105"/>
        </w:rPr>
        <w:t>archaeological</w:t>
      </w:r>
      <w:r>
        <w:rPr>
          <w:spacing w:val="-6"/>
          <w:w w:val="105"/>
        </w:rPr>
        <w:t> </w:t>
      </w:r>
      <w:r>
        <w:rPr>
          <w:spacing w:val="-2"/>
          <w:w w:val="105"/>
        </w:rPr>
        <w:t>digs,</w:t>
      </w:r>
      <w:r>
        <w:rPr>
          <w:spacing w:val="-5"/>
          <w:w w:val="105"/>
        </w:rPr>
        <w:t> </w:t>
      </w:r>
      <w:r>
        <w:rPr>
          <w:spacing w:val="-2"/>
          <w:w w:val="105"/>
        </w:rPr>
        <w:t>the</w:t>
      </w:r>
      <w:r>
        <w:rPr>
          <w:spacing w:val="-8"/>
          <w:w w:val="105"/>
        </w:rPr>
        <w:t> </w:t>
      </w:r>
      <w:r>
        <w:rPr>
          <w:spacing w:val="-2"/>
          <w:w w:val="105"/>
        </w:rPr>
        <w:t>company</w:t>
      </w:r>
      <w:r>
        <w:rPr>
          <w:spacing w:val="-7"/>
          <w:w w:val="105"/>
        </w:rPr>
        <w:t> </w:t>
      </w:r>
      <w:r>
        <w:rPr>
          <w:spacing w:val="-2"/>
          <w:w w:val="105"/>
        </w:rPr>
        <w:t>carrying</w:t>
      </w:r>
      <w:r>
        <w:rPr>
          <w:spacing w:val="-7"/>
          <w:w w:val="105"/>
        </w:rPr>
        <w:t> </w:t>
      </w:r>
      <w:r>
        <w:rPr>
          <w:spacing w:val="-2"/>
          <w:w w:val="105"/>
        </w:rPr>
        <w:t>them</w:t>
      </w:r>
      <w:r>
        <w:rPr>
          <w:spacing w:val="-9"/>
          <w:w w:val="105"/>
        </w:rPr>
        <w:t> </w:t>
      </w:r>
      <w:r>
        <w:rPr>
          <w:spacing w:val="-2"/>
          <w:w w:val="105"/>
        </w:rPr>
        <w:t>out</w:t>
      </w:r>
      <w:r>
        <w:rPr>
          <w:spacing w:val="-9"/>
          <w:w w:val="105"/>
        </w:rPr>
        <w:t> </w:t>
      </w:r>
      <w:r>
        <w:rPr>
          <w:spacing w:val="-2"/>
          <w:w w:val="105"/>
        </w:rPr>
        <w:t>would</w:t>
      </w:r>
      <w:r>
        <w:rPr>
          <w:spacing w:val="-6"/>
          <w:w w:val="105"/>
        </w:rPr>
        <w:t> </w:t>
      </w:r>
      <w:r>
        <w:rPr>
          <w:spacing w:val="-2"/>
          <w:w w:val="105"/>
        </w:rPr>
        <w:t>be</w:t>
      </w:r>
      <w:r>
        <w:rPr>
          <w:spacing w:val="-5"/>
          <w:w w:val="105"/>
        </w:rPr>
        <w:t> </w:t>
      </w:r>
      <w:r>
        <w:rPr>
          <w:spacing w:val="-2"/>
          <w:w w:val="105"/>
        </w:rPr>
        <w:t>willing</w:t>
      </w:r>
      <w:r>
        <w:rPr>
          <w:spacing w:val="-7"/>
          <w:w w:val="105"/>
        </w:rPr>
        <w:t> </w:t>
      </w:r>
      <w:r>
        <w:rPr>
          <w:spacing w:val="-2"/>
          <w:w w:val="105"/>
        </w:rPr>
        <w:t>to</w:t>
      </w:r>
      <w:r>
        <w:rPr>
          <w:spacing w:val="-9"/>
          <w:w w:val="105"/>
        </w:rPr>
        <w:t> </w:t>
      </w:r>
      <w:r>
        <w:rPr>
          <w:spacing w:val="-2"/>
          <w:w w:val="105"/>
        </w:rPr>
        <w:t>come </w:t>
      </w:r>
      <w:r>
        <w:rPr>
          <w:w w:val="105"/>
        </w:rPr>
        <w:t>and</w:t>
      </w:r>
      <w:r>
        <w:rPr>
          <w:spacing w:val="-10"/>
          <w:w w:val="105"/>
        </w:rPr>
        <w:t> </w:t>
      </w:r>
      <w:r>
        <w:rPr>
          <w:w w:val="105"/>
        </w:rPr>
        <w:t>speak</w:t>
      </w:r>
      <w:r>
        <w:rPr>
          <w:spacing w:val="-6"/>
          <w:w w:val="105"/>
        </w:rPr>
        <w:t> </w:t>
      </w:r>
      <w:r>
        <w:rPr>
          <w:w w:val="105"/>
        </w:rPr>
        <w:t>of</w:t>
      </w:r>
      <w:r>
        <w:rPr>
          <w:spacing w:val="-7"/>
          <w:w w:val="105"/>
        </w:rPr>
        <w:t> </w:t>
      </w:r>
      <w:r>
        <w:rPr>
          <w:w w:val="105"/>
        </w:rPr>
        <w:t>some</w:t>
      </w:r>
      <w:r>
        <w:rPr>
          <w:spacing w:val="-9"/>
          <w:w w:val="105"/>
        </w:rPr>
        <w:t> </w:t>
      </w:r>
      <w:r>
        <w:rPr>
          <w:w w:val="105"/>
        </w:rPr>
        <w:t>of</w:t>
      </w:r>
      <w:r>
        <w:rPr>
          <w:spacing w:val="-7"/>
          <w:w w:val="105"/>
        </w:rPr>
        <w:t> </w:t>
      </w:r>
      <w:r>
        <w:rPr>
          <w:w w:val="105"/>
        </w:rPr>
        <w:t>their</w:t>
      </w:r>
      <w:r>
        <w:rPr>
          <w:spacing w:val="-12"/>
          <w:w w:val="105"/>
        </w:rPr>
        <w:t> </w:t>
      </w:r>
      <w:r>
        <w:rPr>
          <w:w w:val="105"/>
        </w:rPr>
        <w:t>findings</w:t>
      </w:r>
      <w:r>
        <w:rPr>
          <w:spacing w:val="-9"/>
          <w:w w:val="105"/>
        </w:rPr>
        <w:t> </w:t>
      </w:r>
      <w:r>
        <w:rPr>
          <w:w w:val="105"/>
        </w:rPr>
        <w:t>in</w:t>
      </w:r>
      <w:r>
        <w:rPr>
          <w:spacing w:val="-7"/>
          <w:w w:val="105"/>
        </w:rPr>
        <w:t> </w:t>
      </w:r>
      <w:r>
        <w:rPr>
          <w:w w:val="105"/>
        </w:rPr>
        <w:t>the</w:t>
      </w:r>
      <w:r>
        <w:rPr>
          <w:spacing w:val="-9"/>
          <w:w w:val="105"/>
        </w:rPr>
        <w:t> </w:t>
      </w:r>
      <w:r>
        <w:rPr>
          <w:w w:val="105"/>
        </w:rPr>
        <w:t>Sigglesthorne</w:t>
      </w:r>
      <w:r>
        <w:rPr>
          <w:spacing w:val="-10"/>
          <w:w w:val="105"/>
        </w:rPr>
        <w:t> </w:t>
      </w:r>
      <w:r>
        <w:rPr>
          <w:w w:val="105"/>
        </w:rPr>
        <w:t>dig</w:t>
      </w:r>
      <w:r>
        <w:rPr>
          <w:spacing w:val="-8"/>
          <w:w w:val="105"/>
        </w:rPr>
        <w:t> </w:t>
      </w:r>
      <w:r>
        <w:rPr>
          <w:w w:val="105"/>
        </w:rPr>
        <w:t>area.</w:t>
      </w:r>
      <w:r>
        <w:rPr>
          <w:spacing w:val="-9"/>
          <w:w w:val="105"/>
        </w:rPr>
        <w:t> </w:t>
      </w:r>
      <w:r>
        <w:rPr>
          <w:w w:val="105"/>
        </w:rPr>
        <w:t>All</w:t>
      </w:r>
      <w:r>
        <w:rPr>
          <w:spacing w:val="-7"/>
          <w:w w:val="105"/>
        </w:rPr>
        <w:t> </w:t>
      </w:r>
      <w:r>
        <w:rPr>
          <w:w w:val="105"/>
        </w:rPr>
        <w:t>agreed</w:t>
      </w:r>
      <w:r>
        <w:rPr>
          <w:spacing w:val="-10"/>
          <w:w w:val="105"/>
        </w:rPr>
        <w:t> </w:t>
      </w:r>
      <w:r>
        <w:rPr>
          <w:w w:val="105"/>
        </w:rPr>
        <w:t>this</w:t>
      </w:r>
      <w:r>
        <w:rPr>
          <w:spacing w:val="-6"/>
          <w:w w:val="105"/>
        </w:rPr>
        <w:t> </w:t>
      </w:r>
      <w:r>
        <w:rPr>
          <w:w w:val="105"/>
        </w:rPr>
        <w:t>would</w:t>
      </w:r>
      <w:r>
        <w:rPr>
          <w:spacing w:val="-10"/>
          <w:w w:val="105"/>
        </w:rPr>
        <w:t> </w:t>
      </w:r>
      <w:r>
        <w:rPr>
          <w:w w:val="105"/>
        </w:rPr>
        <w:t>be</w:t>
      </w:r>
      <w:r>
        <w:rPr>
          <w:spacing w:val="-6"/>
          <w:w w:val="105"/>
        </w:rPr>
        <w:t> </w:t>
      </w:r>
      <w:r>
        <w:rPr>
          <w:w w:val="105"/>
        </w:rPr>
        <w:t>interesting.</w:t>
      </w:r>
    </w:p>
    <w:p>
      <w:pPr>
        <w:pStyle w:val="BodyText"/>
        <w:spacing w:before="0"/>
        <w:ind w:left="0"/>
      </w:pPr>
    </w:p>
    <w:p>
      <w:pPr>
        <w:pStyle w:val="BodyText"/>
        <w:spacing w:before="52"/>
        <w:ind w:left="0"/>
      </w:pPr>
    </w:p>
    <w:p>
      <w:pPr>
        <w:pStyle w:val="Heading2"/>
        <w:spacing w:before="0"/>
      </w:pPr>
      <w:r>
        <w:rPr/>
        <w:t>2931.</w:t>
      </w:r>
      <w:r>
        <w:rPr>
          <w:spacing w:val="6"/>
        </w:rPr>
        <w:t> </w:t>
      </w:r>
      <w:r>
        <w:rPr/>
        <w:t>Any</w:t>
      </w:r>
      <w:r>
        <w:rPr>
          <w:spacing w:val="10"/>
        </w:rPr>
        <w:t> </w:t>
      </w:r>
      <w:r>
        <w:rPr/>
        <w:t>other</w:t>
      </w:r>
      <w:r>
        <w:rPr>
          <w:spacing w:val="8"/>
        </w:rPr>
        <w:t> </w:t>
      </w:r>
      <w:r>
        <w:rPr>
          <w:spacing w:val="-2"/>
        </w:rPr>
        <w:t>business</w:t>
      </w:r>
    </w:p>
    <w:p>
      <w:pPr>
        <w:spacing w:after="0"/>
        <w:sectPr>
          <w:type w:val="continuous"/>
          <w:pgSz w:w="11910" w:h="16840"/>
          <w:pgMar w:top="460" w:bottom="280" w:left="460" w:right="500"/>
        </w:sectPr>
      </w:pPr>
    </w:p>
    <w:p>
      <w:pPr>
        <w:pStyle w:val="BodyText"/>
        <w:spacing w:before="85"/>
      </w:pPr>
      <w:r>
        <w:rPr/>
        <w:t>Cllr</w:t>
      </w:r>
      <w:r>
        <w:rPr>
          <w:spacing w:val="4"/>
        </w:rPr>
        <w:t> </w:t>
      </w:r>
      <w:r>
        <w:rPr/>
        <w:t>Jefferson</w:t>
      </w:r>
      <w:r>
        <w:rPr>
          <w:spacing w:val="6"/>
        </w:rPr>
        <w:t> </w:t>
      </w:r>
      <w:r>
        <w:rPr/>
        <w:t>to</w:t>
      </w:r>
      <w:r>
        <w:rPr>
          <w:spacing w:val="5"/>
        </w:rPr>
        <w:t> </w:t>
      </w:r>
      <w:r>
        <w:rPr/>
        <w:t>forward</w:t>
      </w:r>
      <w:r>
        <w:rPr>
          <w:spacing w:val="6"/>
        </w:rPr>
        <w:t> </w:t>
      </w:r>
      <w:r>
        <w:rPr/>
        <w:t>the</w:t>
      </w:r>
      <w:r>
        <w:rPr>
          <w:spacing w:val="7"/>
        </w:rPr>
        <w:t> </w:t>
      </w:r>
      <w:r>
        <w:rPr/>
        <w:t>clerk</w:t>
      </w:r>
      <w:r>
        <w:rPr>
          <w:spacing w:val="4"/>
        </w:rPr>
        <w:t> </w:t>
      </w:r>
      <w:r>
        <w:rPr/>
        <w:t>information</w:t>
      </w:r>
      <w:r>
        <w:rPr>
          <w:spacing w:val="6"/>
        </w:rPr>
        <w:t> </w:t>
      </w:r>
      <w:r>
        <w:rPr/>
        <w:t>re</w:t>
      </w:r>
      <w:r>
        <w:rPr>
          <w:spacing w:val="7"/>
        </w:rPr>
        <w:t> </w:t>
      </w:r>
      <w:r>
        <w:rPr/>
        <w:t>funding</w:t>
      </w:r>
      <w:r>
        <w:rPr>
          <w:spacing w:val="5"/>
        </w:rPr>
        <w:t> </w:t>
      </w:r>
      <w:r>
        <w:rPr/>
        <w:t>opportunity,</w:t>
      </w:r>
      <w:r>
        <w:rPr>
          <w:spacing w:val="3"/>
        </w:rPr>
        <w:t> </w:t>
      </w:r>
      <w:r>
        <w:rPr/>
        <w:t>Doing</w:t>
      </w:r>
      <w:r>
        <w:rPr>
          <w:spacing w:val="1"/>
        </w:rPr>
        <w:t> </w:t>
      </w:r>
      <w:r>
        <w:rPr/>
        <w:t>it</w:t>
      </w:r>
      <w:r>
        <w:rPr>
          <w:spacing w:val="5"/>
        </w:rPr>
        <w:t> </w:t>
      </w:r>
      <w:r>
        <w:rPr/>
        <w:t>for</w:t>
      </w:r>
      <w:r>
        <w:rPr>
          <w:spacing w:val="1"/>
        </w:rPr>
        <w:t> </w:t>
      </w:r>
      <w:r>
        <w:rPr/>
        <w:t>East</w:t>
      </w:r>
      <w:r>
        <w:rPr>
          <w:spacing w:val="4"/>
        </w:rPr>
        <w:t> </w:t>
      </w:r>
      <w:r>
        <w:rPr/>
        <w:t>Yorkshire.</w:t>
      </w:r>
      <w:r>
        <w:rPr>
          <w:spacing w:val="8"/>
        </w:rPr>
        <w:t> </w:t>
      </w:r>
      <w:r>
        <w:rPr/>
        <w:t>Up</w:t>
      </w:r>
      <w:r>
        <w:rPr>
          <w:spacing w:val="6"/>
        </w:rPr>
        <w:t> </w:t>
      </w:r>
      <w:r>
        <w:rPr>
          <w:spacing w:val="-5"/>
        </w:rPr>
        <w:t>to</w:t>
      </w:r>
    </w:p>
    <w:p>
      <w:pPr>
        <w:pStyle w:val="BodyText"/>
        <w:spacing w:line="386" w:lineRule="auto" w:before="19"/>
        <w:ind w:right="7653"/>
      </w:pPr>
      <w:r>
        <w:rPr>
          <w:spacing w:val="-2"/>
          <w:w w:val="105"/>
        </w:rPr>
        <w:t>£5000</w:t>
      </w:r>
      <w:r>
        <w:rPr>
          <w:spacing w:val="-13"/>
          <w:w w:val="105"/>
        </w:rPr>
        <w:t> </w:t>
      </w:r>
      <w:r>
        <w:rPr>
          <w:spacing w:val="-2"/>
          <w:w w:val="105"/>
        </w:rPr>
        <w:t>available</w:t>
      </w:r>
      <w:r>
        <w:rPr>
          <w:spacing w:val="-11"/>
          <w:w w:val="105"/>
        </w:rPr>
        <w:t> </w:t>
      </w:r>
      <w:r>
        <w:rPr>
          <w:spacing w:val="-2"/>
          <w:w w:val="105"/>
        </w:rPr>
        <w:t>in</w:t>
      </w:r>
      <w:r>
        <w:rPr>
          <w:spacing w:val="-12"/>
          <w:w w:val="105"/>
        </w:rPr>
        <w:t> </w:t>
      </w:r>
      <w:r>
        <w:rPr>
          <w:spacing w:val="-2"/>
          <w:w w:val="105"/>
        </w:rPr>
        <w:t>funding. </w:t>
      </w:r>
      <w:r>
        <w:rPr>
          <w:w w:val="105"/>
        </w:rPr>
        <w:t>Ideas</w:t>
      </w:r>
      <w:r>
        <w:rPr>
          <w:spacing w:val="-11"/>
          <w:w w:val="105"/>
        </w:rPr>
        <w:t> </w:t>
      </w:r>
      <w:r>
        <w:rPr>
          <w:w w:val="105"/>
        </w:rPr>
        <w:t>discussed:</w:t>
      </w:r>
    </w:p>
    <w:p>
      <w:pPr>
        <w:pStyle w:val="BodyText"/>
        <w:spacing w:line="386" w:lineRule="auto" w:before="2"/>
        <w:ind w:right="5383"/>
      </w:pPr>
      <w:r>
        <w:rPr>
          <w:spacing w:val="-2"/>
          <w:w w:val="105"/>
        </w:rPr>
        <w:t>Re</w:t>
      </w:r>
      <w:r>
        <w:rPr>
          <w:spacing w:val="-11"/>
          <w:w w:val="105"/>
        </w:rPr>
        <w:t> </w:t>
      </w:r>
      <w:r>
        <w:rPr>
          <w:spacing w:val="-2"/>
          <w:w w:val="105"/>
        </w:rPr>
        <w:t>visiting</w:t>
      </w:r>
      <w:r>
        <w:rPr>
          <w:spacing w:val="-10"/>
          <w:w w:val="105"/>
        </w:rPr>
        <w:t> </w:t>
      </w:r>
      <w:r>
        <w:rPr>
          <w:spacing w:val="-2"/>
          <w:w w:val="105"/>
        </w:rPr>
        <w:t>the</w:t>
      </w:r>
      <w:r>
        <w:rPr>
          <w:spacing w:val="-11"/>
          <w:w w:val="105"/>
        </w:rPr>
        <w:t> </w:t>
      </w:r>
      <w:r>
        <w:rPr>
          <w:spacing w:val="-2"/>
          <w:w w:val="105"/>
        </w:rPr>
        <w:t>idea</w:t>
      </w:r>
      <w:r>
        <w:rPr>
          <w:spacing w:val="-9"/>
          <w:w w:val="105"/>
        </w:rPr>
        <w:t> </w:t>
      </w:r>
      <w:r>
        <w:rPr>
          <w:spacing w:val="-2"/>
          <w:w w:val="105"/>
        </w:rPr>
        <w:t>of</w:t>
      </w:r>
      <w:r>
        <w:rPr>
          <w:spacing w:val="-9"/>
          <w:w w:val="105"/>
        </w:rPr>
        <w:t> </w:t>
      </w:r>
      <w:r>
        <w:rPr>
          <w:spacing w:val="-2"/>
          <w:w w:val="105"/>
        </w:rPr>
        <w:t>a</w:t>
      </w:r>
      <w:r>
        <w:rPr>
          <w:spacing w:val="-9"/>
          <w:w w:val="105"/>
        </w:rPr>
        <w:t> </w:t>
      </w:r>
      <w:r>
        <w:rPr>
          <w:spacing w:val="-2"/>
          <w:w w:val="105"/>
        </w:rPr>
        <w:t>sculpture</w:t>
      </w:r>
      <w:r>
        <w:rPr>
          <w:spacing w:val="-8"/>
          <w:w w:val="105"/>
        </w:rPr>
        <w:t> </w:t>
      </w:r>
      <w:r>
        <w:rPr>
          <w:spacing w:val="-2"/>
          <w:w w:val="105"/>
        </w:rPr>
        <w:t>for</w:t>
      </w:r>
      <w:r>
        <w:rPr>
          <w:spacing w:val="-10"/>
          <w:w w:val="105"/>
        </w:rPr>
        <w:t> </w:t>
      </w:r>
      <w:r>
        <w:rPr>
          <w:spacing w:val="-2"/>
          <w:w w:val="105"/>
        </w:rPr>
        <w:t>the</w:t>
      </w:r>
      <w:r>
        <w:rPr>
          <w:spacing w:val="-8"/>
          <w:w w:val="105"/>
        </w:rPr>
        <w:t> </w:t>
      </w:r>
      <w:r>
        <w:rPr>
          <w:spacing w:val="-2"/>
          <w:w w:val="105"/>
        </w:rPr>
        <w:t>village. </w:t>
      </w:r>
      <w:r>
        <w:rPr>
          <w:w w:val="105"/>
        </w:rPr>
        <w:t>History</w:t>
      </w:r>
      <w:r>
        <w:rPr>
          <w:spacing w:val="-9"/>
          <w:w w:val="105"/>
        </w:rPr>
        <w:t> </w:t>
      </w:r>
      <w:r>
        <w:rPr>
          <w:w w:val="105"/>
        </w:rPr>
        <w:t>Boards.</w:t>
      </w:r>
    </w:p>
    <w:p>
      <w:pPr>
        <w:pStyle w:val="BodyText"/>
        <w:spacing w:before="2"/>
      </w:pPr>
      <w:r>
        <w:rPr>
          <w:w w:val="105"/>
        </w:rPr>
        <w:t>Flagpole</w:t>
      </w:r>
      <w:r>
        <w:rPr>
          <w:spacing w:val="-15"/>
          <w:w w:val="105"/>
        </w:rPr>
        <w:t> </w:t>
      </w:r>
      <w:r>
        <w:rPr>
          <w:w w:val="105"/>
        </w:rPr>
        <w:t>on</w:t>
      </w:r>
      <w:r>
        <w:rPr>
          <w:spacing w:val="-14"/>
          <w:w w:val="105"/>
        </w:rPr>
        <w:t> </w:t>
      </w:r>
      <w:r>
        <w:rPr>
          <w:w w:val="105"/>
        </w:rPr>
        <w:t>the</w:t>
      </w:r>
      <w:r>
        <w:rPr>
          <w:spacing w:val="-14"/>
          <w:w w:val="105"/>
        </w:rPr>
        <w:t> </w:t>
      </w:r>
      <w:r>
        <w:rPr>
          <w:w w:val="105"/>
        </w:rPr>
        <w:t>corner</w:t>
      </w:r>
      <w:r>
        <w:rPr>
          <w:spacing w:val="-14"/>
          <w:w w:val="105"/>
        </w:rPr>
        <w:t> </w:t>
      </w:r>
      <w:r>
        <w:rPr>
          <w:w w:val="105"/>
        </w:rPr>
        <w:t>of</w:t>
      </w:r>
      <w:r>
        <w:rPr>
          <w:spacing w:val="-15"/>
          <w:w w:val="105"/>
        </w:rPr>
        <w:t> </w:t>
      </w:r>
      <w:r>
        <w:rPr>
          <w:w w:val="105"/>
        </w:rPr>
        <w:t>Hatfield</w:t>
      </w:r>
      <w:r>
        <w:rPr>
          <w:spacing w:val="-14"/>
          <w:w w:val="105"/>
        </w:rPr>
        <w:t> </w:t>
      </w:r>
      <w:r>
        <w:rPr>
          <w:w w:val="105"/>
        </w:rPr>
        <w:t>Road</w:t>
      </w:r>
      <w:r>
        <w:rPr>
          <w:spacing w:val="-15"/>
          <w:w w:val="105"/>
        </w:rPr>
        <w:t> </w:t>
      </w:r>
      <w:r>
        <w:rPr>
          <w:w w:val="105"/>
        </w:rPr>
        <w:t>and</w:t>
      </w:r>
      <w:r>
        <w:rPr>
          <w:spacing w:val="-14"/>
          <w:w w:val="105"/>
        </w:rPr>
        <w:t> </w:t>
      </w:r>
      <w:r>
        <w:rPr>
          <w:w w:val="105"/>
        </w:rPr>
        <w:t>East</w:t>
      </w:r>
      <w:r>
        <w:rPr>
          <w:spacing w:val="-14"/>
          <w:w w:val="105"/>
        </w:rPr>
        <w:t> </w:t>
      </w:r>
      <w:r>
        <w:rPr>
          <w:spacing w:val="-4"/>
          <w:w w:val="105"/>
        </w:rPr>
        <w:t>Lane.</w:t>
      </w:r>
    </w:p>
    <w:p>
      <w:pPr>
        <w:pStyle w:val="BodyText"/>
        <w:spacing w:line="254" w:lineRule="auto"/>
        <w:ind w:right="172"/>
      </w:pPr>
      <w:r>
        <w:rPr>
          <w:w w:val="105"/>
        </w:rPr>
        <w:t>Marquees,</w:t>
      </w:r>
      <w:r>
        <w:rPr>
          <w:spacing w:val="-11"/>
          <w:w w:val="105"/>
        </w:rPr>
        <w:t> </w:t>
      </w:r>
      <w:r>
        <w:rPr>
          <w:w w:val="105"/>
        </w:rPr>
        <w:t>tables</w:t>
      </w:r>
      <w:r>
        <w:rPr>
          <w:spacing w:val="-11"/>
          <w:w w:val="105"/>
        </w:rPr>
        <w:t> </w:t>
      </w:r>
      <w:r>
        <w:rPr>
          <w:w w:val="105"/>
        </w:rPr>
        <w:t>and</w:t>
      </w:r>
      <w:r>
        <w:rPr>
          <w:spacing w:val="-12"/>
          <w:w w:val="105"/>
        </w:rPr>
        <w:t> </w:t>
      </w:r>
      <w:r>
        <w:rPr>
          <w:w w:val="105"/>
        </w:rPr>
        <w:t>a</w:t>
      </w:r>
      <w:r>
        <w:rPr>
          <w:spacing w:val="-12"/>
          <w:w w:val="105"/>
        </w:rPr>
        <w:t> </w:t>
      </w:r>
      <w:r>
        <w:rPr>
          <w:w w:val="105"/>
        </w:rPr>
        <w:t>shed</w:t>
      </w:r>
      <w:r>
        <w:rPr>
          <w:spacing w:val="-15"/>
          <w:w w:val="105"/>
        </w:rPr>
        <w:t> </w:t>
      </w:r>
      <w:r>
        <w:rPr>
          <w:w w:val="105"/>
        </w:rPr>
        <w:t>to</w:t>
      </w:r>
      <w:r>
        <w:rPr>
          <w:spacing w:val="-13"/>
          <w:w w:val="105"/>
        </w:rPr>
        <w:t> </w:t>
      </w:r>
      <w:r>
        <w:rPr>
          <w:w w:val="105"/>
        </w:rPr>
        <w:t>store</w:t>
      </w:r>
      <w:r>
        <w:rPr>
          <w:spacing w:val="-11"/>
          <w:w w:val="105"/>
        </w:rPr>
        <w:t> </w:t>
      </w:r>
      <w:r>
        <w:rPr>
          <w:w w:val="105"/>
        </w:rPr>
        <w:t>them</w:t>
      </w:r>
      <w:r>
        <w:rPr>
          <w:spacing w:val="-15"/>
          <w:w w:val="105"/>
        </w:rPr>
        <w:t> </w:t>
      </w:r>
      <w:r>
        <w:rPr>
          <w:w w:val="105"/>
        </w:rPr>
        <w:t>in</w:t>
      </w:r>
      <w:r>
        <w:rPr>
          <w:spacing w:val="-12"/>
          <w:w w:val="105"/>
        </w:rPr>
        <w:t> </w:t>
      </w:r>
      <w:r>
        <w:rPr>
          <w:w w:val="105"/>
        </w:rPr>
        <w:t>for</w:t>
      </w:r>
      <w:r>
        <w:rPr>
          <w:spacing w:val="-16"/>
          <w:w w:val="105"/>
        </w:rPr>
        <w:t> </w:t>
      </w:r>
      <w:r>
        <w:rPr>
          <w:w w:val="105"/>
        </w:rPr>
        <w:t>future</w:t>
      </w:r>
      <w:r>
        <w:rPr>
          <w:spacing w:val="-14"/>
          <w:w w:val="105"/>
        </w:rPr>
        <w:t> </w:t>
      </w:r>
      <w:r>
        <w:rPr>
          <w:w w:val="105"/>
        </w:rPr>
        <w:t>events.</w:t>
      </w:r>
      <w:r>
        <w:rPr>
          <w:spacing w:val="-14"/>
          <w:w w:val="105"/>
        </w:rPr>
        <w:t> </w:t>
      </w:r>
      <w:r>
        <w:rPr>
          <w:w w:val="105"/>
        </w:rPr>
        <w:t>Location</w:t>
      </w:r>
      <w:r>
        <w:rPr>
          <w:spacing w:val="-15"/>
          <w:w w:val="105"/>
        </w:rPr>
        <w:t> </w:t>
      </w:r>
      <w:r>
        <w:rPr>
          <w:w w:val="105"/>
        </w:rPr>
        <w:t>for</w:t>
      </w:r>
      <w:r>
        <w:rPr>
          <w:spacing w:val="-13"/>
          <w:w w:val="105"/>
        </w:rPr>
        <w:t> </w:t>
      </w:r>
      <w:r>
        <w:rPr>
          <w:w w:val="105"/>
        </w:rPr>
        <w:t>storage</w:t>
      </w:r>
      <w:r>
        <w:rPr>
          <w:spacing w:val="-14"/>
          <w:w w:val="105"/>
        </w:rPr>
        <w:t> </w:t>
      </w:r>
      <w:r>
        <w:rPr>
          <w:w w:val="105"/>
        </w:rPr>
        <w:t>to</w:t>
      </w:r>
      <w:r>
        <w:rPr>
          <w:spacing w:val="-13"/>
          <w:w w:val="105"/>
        </w:rPr>
        <w:t> </w:t>
      </w:r>
      <w:r>
        <w:rPr>
          <w:w w:val="105"/>
        </w:rPr>
        <w:t>be</w:t>
      </w:r>
      <w:r>
        <w:rPr>
          <w:spacing w:val="-14"/>
          <w:w w:val="105"/>
        </w:rPr>
        <w:t> </w:t>
      </w:r>
      <w:r>
        <w:rPr>
          <w:w w:val="105"/>
        </w:rPr>
        <w:t>discussed further.</w:t>
      </w:r>
      <w:r>
        <w:rPr>
          <w:spacing w:val="-2"/>
          <w:w w:val="105"/>
        </w:rPr>
        <w:t> </w:t>
      </w:r>
      <w:r>
        <w:rPr>
          <w:w w:val="105"/>
        </w:rPr>
        <w:t>Would</w:t>
      </w:r>
      <w:r>
        <w:rPr>
          <w:spacing w:val="-7"/>
          <w:w w:val="105"/>
        </w:rPr>
        <w:t> </w:t>
      </w:r>
      <w:r>
        <w:rPr>
          <w:w w:val="105"/>
        </w:rPr>
        <w:t>need</w:t>
      </w:r>
      <w:r>
        <w:rPr>
          <w:spacing w:val="-3"/>
          <w:w w:val="105"/>
        </w:rPr>
        <w:t> </w:t>
      </w:r>
      <w:r>
        <w:rPr>
          <w:w w:val="105"/>
        </w:rPr>
        <w:t>a</w:t>
      </w:r>
      <w:r>
        <w:rPr>
          <w:spacing w:val="-3"/>
          <w:w w:val="105"/>
        </w:rPr>
        <w:t> </w:t>
      </w:r>
      <w:r>
        <w:rPr>
          <w:w w:val="105"/>
        </w:rPr>
        <w:t>date</w:t>
      </w:r>
      <w:r>
        <w:rPr>
          <w:spacing w:val="-6"/>
          <w:w w:val="105"/>
        </w:rPr>
        <w:t> </w:t>
      </w:r>
      <w:r>
        <w:rPr>
          <w:w w:val="105"/>
        </w:rPr>
        <w:t>and</w:t>
      </w:r>
      <w:r>
        <w:rPr>
          <w:spacing w:val="-3"/>
          <w:w w:val="105"/>
        </w:rPr>
        <w:t> </w:t>
      </w:r>
      <w:r>
        <w:rPr>
          <w:w w:val="105"/>
        </w:rPr>
        <w:t>an</w:t>
      </w:r>
      <w:r>
        <w:rPr>
          <w:spacing w:val="-7"/>
          <w:w w:val="105"/>
        </w:rPr>
        <w:t> </w:t>
      </w:r>
      <w:r>
        <w:rPr>
          <w:w w:val="105"/>
        </w:rPr>
        <w:t>event</w:t>
      </w:r>
      <w:r>
        <w:rPr>
          <w:spacing w:val="-5"/>
          <w:w w:val="105"/>
        </w:rPr>
        <w:t> </w:t>
      </w:r>
      <w:r>
        <w:rPr>
          <w:w w:val="105"/>
        </w:rPr>
        <w:t>proposed</w:t>
      </w:r>
      <w:r>
        <w:rPr>
          <w:spacing w:val="-7"/>
          <w:w w:val="105"/>
        </w:rPr>
        <w:t> </w:t>
      </w:r>
      <w:r>
        <w:rPr>
          <w:w w:val="105"/>
        </w:rPr>
        <w:t>to</w:t>
      </w:r>
      <w:r>
        <w:rPr>
          <w:spacing w:val="-5"/>
          <w:w w:val="105"/>
        </w:rPr>
        <w:t> </w:t>
      </w:r>
      <w:r>
        <w:rPr>
          <w:w w:val="105"/>
        </w:rPr>
        <w:t>ask</w:t>
      </w:r>
      <w:r>
        <w:rPr>
          <w:spacing w:val="-2"/>
          <w:w w:val="105"/>
        </w:rPr>
        <w:t> </w:t>
      </w:r>
      <w:r>
        <w:rPr>
          <w:w w:val="105"/>
        </w:rPr>
        <w:t>for</w:t>
      </w:r>
      <w:r>
        <w:rPr>
          <w:spacing w:val="-8"/>
          <w:w w:val="105"/>
        </w:rPr>
        <w:t> </w:t>
      </w:r>
      <w:r>
        <w:rPr>
          <w:w w:val="105"/>
        </w:rPr>
        <w:t>these.</w:t>
      </w:r>
    </w:p>
    <w:p>
      <w:pPr>
        <w:spacing w:before="164"/>
        <w:ind w:left="106" w:right="0" w:firstLine="0"/>
        <w:jc w:val="left"/>
        <w:rPr>
          <w:b/>
          <w:sz w:val="24"/>
        </w:rPr>
      </w:pPr>
      <w:r>
        <w:rPr>
          <w:b/>
          <w:w w:val="105"/>
          <w:sz w:val="24"/>
        </w:rPr>
        <w:t>2932.</w:t>
      </w:r>
      <w:r>
        <w:rPr>
          <w:b/>
          <w:spacing w:val="-8"/>
          <w:w w:val="105"/>
          <w:sz w:val="24"/>
        </w:rPr>
        <w:t> </w:t>
      </w:r>
      <w:r>
        <w:rPr>
          <w:b/>
          <w:w w:val="105"/>
          <w:sz w:val="24"/>
        </w:rPr>
        <w:t>Date</w:t>
      </w:r>
      <w:r>
        <w:rPr>
          <w:b/>
          <w:spacing w:val="-3"/>
          <w:w w:val="105"/>
          <w:sz w:val="24"/>
        </w:rPr>
        <w:t> </w:t>
      </w:r>
      <w:r>
        <w:rPr>
          <w:b/>
          <w:w w:val="105"/>
          <w:sz w:val="24"/>
        </w:rPr>
        <w:t>of</w:t>
      </w:r>
      <w:r>
        <w:rPr>
          <w:b/>
          <w:spacing w:val="-6"/>
          <w:w w:val="105"/>
          <w:sz w:val="24"/>
        </w:rPr>
        <w:t> </w:t>
      </w:r>
      <w:r>
        <w:rPr>
          <w:b/>
          <w:w w:val="105"/>
          <w:sz w:val="24"/>
        </w:rPr>
        <w:t>next</w:t>
      </w:r>
      <w:r>
        <w:rPr>
          <w:b/>
          <w:spacing w:val="-5"/>
          <w:w w:val="105"/>
          <w:sz w:val="24"/>
        </w:rPr>
        <w:t> </w:t>
      </w:r>
      <w:r>
        <w:rPr>
          <w:b/>
          <w:w w:val="105"/>
          <w:sz w:val="24"/>
        </w:rPr>
        <w:t>meeting</w:t>
      </w:r>
      <w:r>
        <w:rPr>
          <w:b/>
          <w:spacing w:val="-8"/>
          <w:w w:val="105"/>
          <w:sz w:val="24"/>
        </w:rPr>
        <w:t> </w:t>
      </w:r>
      <w:r>
        <w:rPr>
          <w:b/>
          <w:w w:val="105"/>
          <w:sz w:val="24"/>
        </w:rPr>
        <w:t>12</w:t>
      </w:r>
      <w:r>
        <w:rPr>
          <w:b/>
          <w:w w:val="105"/>
          <w:position w:val="8"/>
          <w:sz w:val="14"/>
        </w:rPr>
        <w:t>th</w:t>
      </w:r>
      <w:r>
        <w:rPr>
          <w:b/>
          <w:spacing w:val="18"/>
          <w:w w:val="105"/>
          <w:position w:val="8"/>
          <w:sz w:val="14"/>
        </w:rPr>
        <w:t> </w:t>
      </w:r>
      <w:r>
        <w:rPr>
          <w:b/>
          <w:w w:val="105"/>
          <w:sz w:val="24"/>
        </w:rPr>
        <w:t>September</w:t>
      </w:r>
      <w:r>
        <w:rPr>
          <w:b/>
          <w:spacing w:val="-6"/>
          <w:w w:val="105"/>
          <w:sz w:val="24"/>
        </w:rPr>
        <w:t> </w:t>
      </w:r>
      <w:r>
        <w:rPr>
          <w:b/>
          <w:spacing w:val="-4"/>
          <w:w w:val="105"/>
          <w:sz w:val="24"/>
        </w:rPr>
        <w:t>2024</w:t>
      </w:r>
    </w:p>
    <w:p>
      <w:pPr>
        <w:pStyle w:val="BodyText"/>
        <w:spacing w:before="0"/>
        <w:ind w:left="0"/>
        <w:rPr>
          <w:b/>
        </w:rPr>
      </w:pPr>
    </w:p>
    <w:p>
      <w:pPr>
        <w:pStyle w:val="BodyText"/>
        <w:spacing w:before="66"/>
        <w:ind w:left="0"/>
        <w:rPr>
          <w:b/>
        </w:rPr>
      </w:pPr>
    </w:p>
    <w:p>
      <w:pPr>
        <w:spacing w:before="1"/>
        <w:ind w:left="106" w:right="0" w:firstLine="0"/>
        <w:jc w:val="left"/>
        <w:rPr>
          <w:b/>
          <w:sz w:val="24"/>
        </w:rPr>
      </w:pPr>
      <w:r>
        <w:rPr>
          <w:b/>
          <w:spacing w:val="2"/>
          <w:sz w:val="24"/>
        </w:rPr>
        <w:t>Meeting</w:t>
      </w:r>
      <w:r>
        <w:rPr>
          <w:b/>
          <w:spacing w:val="28"/>
          <w:sz w:val="24"/>
        </w:rPr>
        <w:t> </w:t>
      </w:r>
      <w:r>
        <w:rPr>
          <w:b/>
          <w:spacing w:val="2"/>
          <w:sz w:val="24"/>
        </w:rPr>
        <w:t>closed</w:t>
      </w:r>
      <w:r>
        <w:rPr>
          <w:b/>
          <w:spacing w:val="31"/>
          <w:sz w:val="24"/>
        </w:rPr>
        <w:t> </w:t>
      </w:r>
      <w:r>
        <w:rPr>
          <w:b/>
          <w:spacing w:val="-2"/>
          <w:sz w:val="24"/>
        </w:rPr>
        <w:t>8.30pm</w:t>
      </w:r>
    </w:p>
    <w:sectPr>
      <w:pgSz w:w="11910" w:h="16840"/>
      <w:pgMar w:top="460" w:bottom="280" w:left="460" w:right="500"/>
    </w:sectPr>
  </w:body>
</w:document>
</file>

<file path=word/fontTable.xml><?xml version="1.0" encoding="utf-8"?>
<w:fonts xmlns:r="http://schemas.openxmlformats.org/officeDocument/2006/relationships" xmlns:w="http://schemas.openxmlformats.org/wordprocessingml/2006/main">
  <w:font w:name="Times New Roman">
    <w:altName w:val="Times New Roman"/>
    <w:charset w:val="0"/>
    <w:family w:val="roman"/>
    <w:pitch w:val="variable"/>
  </w:font>
  <w:font w:name="Calibri">
    <w:altName w:val="Calibri"/>
    <w:charset w:val="0"/>
    <w:family w:val="swiss"/>
    <w:pitch w:val="variable"/>
  </w:font>
</w:fonts>
</file>

<file path=word/settings.xml><?xml version="1.0" encoding="utf-8"?>
<w:settings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sl="http://schemas.openxmlformats.org/schemaLibrary/2006/main">
  <w:zoom w:percent="120"/>
  <w:defaultTabStop w:val="720"/>
  <w:drawingGridHorizontalSpacing w:val="110"/>
  <w:displayHorizontalDrawingGridEvery w:val="2"/>
  <w:characterSpacingControl w:val="doNotCompress"/>
  <w:compat>
    <w:ulTrailSpace/>
    <w:shapeLayoutLikeWW8/>
    <w:useFELayout/>
    <w:compatSetting w:val="14" w:uri="http://schemas.microsoft.com/office/word" w:name="compatibilityMode"/>
  </w:compat>
</w:settings>
</file>

<file path=word/styles.xml><?xml version="1.0" encoding="utf-8"?>
<w:styles xmlns:r="http://schemas.openxmlformats.org/officeDocument/2006/relationships" xmlns:w="http://schemas.openxmlformats.org/wordprocessingml/2006/main">
  <w:docDefaults>
    <w:rPrDefault>
      <w:rPr>
        <w:rFonts w:cstheme="minorBidi" w:hAnsiTheme="minorHAnsi" w:eastAsiaTheme="minorHAnsi" w:asciiTheme="minorHAnsi"/>
        <w:sz w:val="22"/>
        <w:szCs w:val="22"/>
        <w:lang w:val="en-US" w:bidi="ar-SA" w:eastAsia="en-US"/>
      </w:rPr>
    </w:rPrDefault>
    <w:pPrDefault>
      <w:pPr>
        <w:widowControl w:val="0"/>
        <w:autoSpaceDE w:val="0"/>
        <w:autoSpaceDN w:val="0"/>
        <w:spacing w:lineRule="auto" w:line="240" w:before="0" w:after="0"/>
        <w:ind w:left="0" w:right="0"/>
        <w:jc w:val="left"/>
      </w:pPr>
    </w:pPrDefault>
  </w:docDefaults>
  <w:style w:styleId="DefaultParagraphFont" w:default="1" w:type="character">
    <w:name w:val="Default Paragraph Font"/>
    <w:uiPriority w:val="1"/>
    <w:semiHidden/>
    <w:unhideWhenUsed/>
  </w:style>
  <w:style w:styleId="TableNormal" w:default="1" w:type="table">
    <w:name w:val="Table Normal"/>
    <w:uiPriority w:val="2"/>
    <w:semiHidden/>
    <w:unhideWhenUsed/>
    <w:qFormat/>
    <w:tblPr>
      <w:tblInd w:w="0" w:type="dxa"/>
      <w:tblCellMar>
        <w:top w:w="0" w:type="dxa"/>
        <w:left w:w="0" w:type="dxa"/>
        <w:bottom w:w="0" w:type="dxa"/>
        <w:right w:w="0" w:type="dxa"/>
      </w:tblCellMar>
    </w:tblPr>
  </w:style>
  <w:style w:styleId="NoList" w:default="1" w:type="numbering">
    <w:name w:val="No List"/>
    <w:uiPriority w:val="99"/>
    <w:semiHidden/>
    <w:unhideWhenUsed/>
  </w:style>
  <w:style w:default="1" w:styleId="Normal" w:type="paragraph">
    <w:name w:val="Normal"/>
    <w:uiPriority w:val="1"/>
    <w:qFormat/>
    <w:pPr/>
    <w:rPr>
      <w:rFonts w:ascii="Calibri" w:hAnsi="Calibri" w:eastAsia="Calibri" w:cs="Calibri"/>
      <w:lang w:val="en-US" w:eastAsia="en-US" w:bidi="ar-SA"/>
    </w:rPr>
  </w:style>
  <w:style w:styleId="BodyText" w:type="paragraph">
    <w:name w:val="Body Text"/>
    <w:basedOn w:val="Normal"/>
    <w:uiPriority w:val="1"/>
    <w:qFormat/>
    <w:pPr>
      <w:spacing w:before="180"/>
      <w:ind w:left="106"/>
    </w:pPr>
    <w:rPr>
      <w:rFonts w:ascii="Calibri" w:hAnsi="Calibri" w:eastAsia="Calibri" w:cs="Calibri"/>
      <w:sz w:val="24"/>
      <w:szCs w:val="24"/>
      <w:lang w:val="en-US" w:eastAsia="en-US" w:bidi="ar-SA"/>
    </w:rPr>
  </w:style>
  <w:style w:styleId="Heading1" w:type="paragraph">
    <w:name w:val="Heading 1"/>
    <w:basedOn w:val="Normal"/>
    <w:uiPriority w:val="1"/>
    <w:qFormat/>
    <w:pPr>
      <w:spacing w:before="85"/>
      <w:ind w:left="38"/>
      <w:jc w:val="center"/>
      <w:outlineLvl w:val="1"/>
    </w:pPr>
    <w:rPr>
      <w:rFonts w:ascii="Calibri" w:hAnsi="Calibri" w:eastAsia="Calibri" w:cs="Calibri"/>
      <w:sz w:val="28"/>
      <w:szCs w:val="28"/>
      <w:lang w:val="en-US" w:eastAsia="en-US" w:bidi="ar-SA"/>
    </w:rPr>
  </w:style>
  <w:style w:styleId="Heading2" w:type="paragraph">
    <w:name w:val="Heading 2"/>
    <w:basedOn w:val="Normal"/>
    <w:uiPriority w:val="1"/>
    <w:qFormat/>
    <w:pPr>
      <w:spacing w:before="180"/>
      <w:ind w:left="106"/>
      <w:outlineLvl w:val="2"/>
    </w:pPr>
    <w:rPr>
      <w:rFonts w:ascii="Calibri" w:hAnsi="Calibri" w:eastAsia="Calibri" w:cs="Calibri"/>
      <w:b/>
      <w:bCs/>
      <w:sz w:val="24"/>
      <w:szCs w:val="24"/>
      <w:lang w:val="en-US" w:eastAsia="en-US" w:bidi="ar-SA"/>
    </w:rPr>
  </w:style>
  <w:style w:styleId="Title" w:type="paragraph">
    <w:name w:val="Title"/>
    <w:basedOn w:val="Normal"/>
    <w:uiPriority w:val="1"/>
    <w:qFormat/>
    <w:pPr>
      <w:spacing w:before="184"/>
      <w:ind w:left="38"/>
      <w:jc w:val="center"/>
    </w:pPr>
    <w:rPr>
      <w:rFonts w:ascii="Calibri" w:hAnsi="Calibri" w:eastAsia="Calibri" w:cs="Calibri"/>
      <w:b/>
      <w:bCs/>
      <w:sz w:val="28"/>
      <w:szCs w:val="28"/>
      <w:lang w:val="en-US" w:eastAsia="en-US" w:bidi="ar-SA"/>
    </w:rPr>
  </w:style>
  <w:style w:styleId="ListParagraph" w:type="paragraph">
    <w:name w:val="List Paragraph"/>
    <w:basedOn w:val="Normal"/>
    <w:uiPriority w:val="1"/>
    <w:qFormat/>
    <w:pPr/>
    <w:rPr>
      <w:lang w:val="en-US" w:eastAsia="en-US" w:bidi="ar-SA"/>
    </w:rPr>
  </w:style>
  <w:style w:styleId="TableParagraph" w:type="paragraph">
    <w:name w:val="Table Paragraph"/>
    <w:basedOn w:val="Normal"/>
    <w:uiPriority w:val="1"/>
    <w:qFormat/>
    <w:pPr/>
    <w:rPr>
      <w:lang w:val="en-US" w:eastAsia="en-US" w:bidi="ar-SA"/>
    </w:rPr>
  </w:style>
</w:styles>
</file>

<file path=word/_rels/document.xml.rels><?xml version="1.0" encoding="UTF-8" standalone="yes"?>
<Relationships xmlns="http://schemas.openxmlformats.org/package/2006/relationships"><Relationship Id="rId1" Type="http://schemas.openxmlformats.org/officeDocument/2006/relationships/styles" Target="styles.xml"/><Relationship Id="rId2" Type="http://schemas.openxmlformats.org/officeDocument/2006/relationships/fontTable" Target="fontTable.xml"/><Relationship Id="rId3" Type="http://schemas.openxmlformats.org/officeDocument/2006/relationships/theme" Target="theme/theme1.xml"/><Relationship Id="rId4" Type="http://schemas.openxmlformats.org/officeDocument/2006/relationships/settings" Target="settings.xml"/></Relationships>
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Company/>
  <Template>Normal</Template>
  <TotalTime>0</TotalTime>
  <Application>Microsoft Office Word</Application>
  <DocSecurity>0</DocSecurity>
  <ScaleCrop>false</ScaleCrop>
  <LinksUpToDate>false</LinksUpToDate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Nicola Salvidge</dc:creator>
  <dc:description/>
  <dcterms:created xsi:type="dcterms:W3CDTF">2025-01-10T11:38:54Z</dcterms:created>
  <dcterms:modified xsi:type="dcterms:W3CDTF">2025-01-10T11:38:54Z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Created">
    <vt:filetime>2024-09-07T00:00:00Z</vt:filetime>
  </property>
  <property fmtid="{D5CDD505-2E9C-101B-9397-08002B2CF9AE}" pid="3" name="Creator">
    <vt:lpwstr>Acrobat PDFMaker 24 for Word</vt:lpwstr>
  </property>
  <property fmtid="{D5CDD505-2E9C-101B-9397-08002B2CF9AE}" pid="4" name="LastSaved">
    <vt:filetime>2025-01-10T00:00:00Z</vt:filetime>
  </property>
  <property fmtid="{D5CDD505-2E9C-101B-9397-08002B2CF9AE}" pid="5" name="Producer">
    <vt:lpwstr>Adobe PDF Library 24.3.86</vt:lpwstr>
  </property>
  <property fmtid="{D5CDD505-2E9C-101B-9397-08002B2CF9AE}" pid="6" name="SourceModified">
    <vt:lpwstr>D:20240906150728</vt:lpwstr>
  </property>
</Properties>
</file>